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63"/>
        <w:bidiVisual/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5934A2" w:rsidRPr="004C0A48" w:rsidTr="005934A2">
        <w:tc>
          <w:tcPr>
            <w:tcW w:w="5245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ind w:right="742"/>
              <w:jc w:val="right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 xml:space="preserve">اسم المقرر: </w:t>
            </w:r>
            <w:r>
              <w:rPr>
                <w:rFonts w:hint="cs"/>
                <w:rtl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القضايا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المجتمعي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>العام الجامعى:20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  <w:r w:rsidRPr="007E6353">
              <w:rPr>
                <w:sz w:val="28"/>
                <w:szCs w:val="28"/>
                <w:rtl/>
                <w:lang w:bidi="ar-EG"/>
              </w:rPr>
              <w:t>-20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5934A2" w:rsidRPr="004C0A48" w:rsidTr="005934A2">
        <w:tc>
          <w:tcPr>
            <w:tcW w:w="5245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ind w:right="742"/>
              <w:jc w:val="right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الفرقة: الرابعة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jc w:val="center"/>
              <w:rPr>
                <w:sz w:val="28"/>
                <w:szCs w:val="28"/>
                <w:lang w:bidi="ar-EG"/>
              </w:rPr>
            </w:pP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المستوى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الرابع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الفصل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الدراسى</w:t>
            </w:r>
            <w:r w:rsidRPr="005934A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934A2">
              <w:rPr>
                <w:rFonts w:cs="Arial" w:hint="cs"/>
                <w:sz w:val="28"/>
                <w:szCs w:val="28"/>
                <w:rtl/>
                <w:lang w:bidi="ar-EG"/>
              </w:rPr>
              <w:t>الاول</w:t>
            </w:r>
          </w:p>
        </w:tc>
      </w:tr>
      <w:tr w:rsidR="005934A2" w:rsidRPr="004C0A48" w:rsidTr="005934A2">
        <w:tc>
          <w:tcPr>
            <w:tcW w:w="5245" w:type="dxa"/>
            <w:shd w:val="clear" w:color="auto" w:fill="auto"/>
          </w:tcPr>
          <w:p w:rsidR="005934A2" w:rsidRPr="007E6353" w:rsidRDefault="005934A2" w:rsidP="004A12A0">
            <w:pPr>
              <w:spacing w:line="276" w:lineRule="auto"/>
              <w:ind w:right="742"/>
              <w:jc w:val="right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 xml:space="preserve">الدرجة النهائية: </w:t>
            </w:r>
            <w:r w:rsidR="004A12A0"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  <w:r w:rsidRPr="007E6353">
              <w:rPr>
                <w:sz w:val="28"/>
                <w:szCs w:val="28"/>
                <w:rtl/>
                <w:lang w:bidi="ar-EG"/>
              </w:rPr>
              <w:t xml:space="preserve"> درجة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التاريخ: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 xml:space="preserve"> 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Pr="007E6353">
              <w:rPr>
                <w:sz w:val="28"/>
                <w:szCs w:val="28"/>
                <w:rtl/>
                <w:lang w:bidi="ar-EG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</w:tr>
      <w:tr w:rsidR="005934A2" w:rsidRPr="004C0A48" w:rsidTr="005934A2">
        <w:trPr>
          <w:trHeight w:val="412"/>
        </w:trPr>
        <w:tc>
          <w:tcPr>
            <w:tcW w:w="5245" w:type="dxa"/>
            <w:shd w:val="clear" w:color="auto" w:fill="auto"/>
          </w:tcPr>
          <w:p w:rsidR="005934A2" w:rsidRPr="007E6353" w:rsidRDefault="005934A2" w:rsidP="005934A2">
            <w:pPr>
              <w:bidi/>
              <w:spacing w:line="276" w:lineRule="auto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 w:rsidRPr="007E6353">
              <w:rPr>
                <w:sz w:val="28"/>
                <w:szCs w:val="28"/>
                <w:rtl/>
                <w:lang w:bidi="ar-EG"/>
              </w:rPr>
              <w:t xml:space="preserve"> استاذ 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>المادة: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ا.</w:t>
            </w:r>
            <w:r w:rsidRPr="007E6353">
              <w:rPr>
                <w:rFonts w:hint="cs"/>
                <w:sz w:val="28"/>
                <w:szCs w:val="28"/>
                <w:rtl/>
                <w:lang w:bidi="ar-EG"/>
              </w:rPr>
              <w:t xml:space="preserve"> د/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سناء عبدالعظيم </w:t>
            </w:r>
          </w:p>
        </w:tc>
        <w:tc>
          <w:tcPr>
            <w:tcW w:w="5103" w:type="dxa"/>
            <w:shd w:val="clear" w:color="auto" w:fill="auto"/>
          </w:tcPr>
          <w:p w:rsidR="005934A2" w:rsidRPr="007E6353" w:rsidRDefault="005934A2" w:rsidP="005934A2">
            <w:pPr>
              <w:spacing w:line="276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7E6353">
              <w:rPr>
                <w:sz w:val="28"/>
                <w:szCs w:val="28"/>
                <w:rtl/>
                <w:lang w:bidi="ar-EG"/>
              </w:rPr>
              <w:t>الزمن: ساع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</w:tr>
    </w:tbl>
    <w:p w:rsidR="005934A2" w:rsidRDefault="005934A2">
      <w:pPr>
        <w:jc w:val="right"/>
        <w:rPr>
          <w:rtl/>
          <w:lang w:bidi="ar-EG"/>
        </w:rPr>
      </w:pPr>
    </w:p>
    <w:p w:rsidR="005934A2" w:rsidRDefault="005934A2">
      <w:pPr>
        <w:jc w:val="right"/>
        <w:rPr>
          <w:rtl/>
          <w:lang w:bidi="ar-EG"/>
        </w:rPr>
      </w:pPr>
    </w:p>
    <w:p w:rsidR="005934A2" w:rsidRDefault="005934A2">
      <w:pPr>
        <w:jc w:val="right"/>
        <w:rPr>
          <w:rtl/>
          <w:lang w:bidi="ar-EG"/>
        </w:rPr>
      </w:pPr>
    </w:p>
    <w:p w:rsidR="005934A2" w:rsidRPr="00F26988" w:rsidRDefault="005934A2" w:rsidP="005934A2">
      <w:pPr>
        <w:bidi/>
        <w:spacing w:line="276" w:lineRule="auto"/>
        <w:ind w:left="-692" w:right="-865"/>
        <w:rPr>
          <w:b/>
          <w:bCs/>
          <w:sz w:val="28"/>
          <w:szCs w:val="28"/>
          <w:rtl/>
          <w:lang w:bidi="ar-EG"/>
        </w:rPr>
      </w:pPr>
      <w:r w:rsidRPr="00F26988">
        <w:rPr>
          <w:b/>
          <w:bCs/>
          <w:sz w:val="28"/>
          <w:szCs w:val="28"/>
          <w:rtl/>
        </w:rPr>
        <w:t>ضع علامة (</w:t>
      </w:r>
      <w:r w:rsidRPr="00F26988">
        <w:rPr>
          <w:b/>
          <w:bCs/>
          <w:sz w:val="28"/>
          <w:szCs w:val="28"/>
        </w:rPr>
        <w:sym w:font="Wingdings" w:char="F0FC"/>
      </w:r>
      <w:r w:rsidRPr="00F26988">
        <w:rPr>
          <w:b/>
          <w:bCs/>
          <w:sz w:val="28"/>
          <w:szCs w:val="28"/>
          <w:rtl/>
        </w:rPr>
        <w:t xml:space="preserve">) أمام العبارة الصحيحة وعلامة (×) أمام العبارة غير </w:t>
      </w:r>
      <w:r w:rsidRPr="00F26988">
        <w:rPr>
          <w:rFonts w:hint="cs"/>
          <w:b/>
          <w:bCs/>
          <w:sz w:val="28"/>
          <w:szCs w:val="28"/>
          <w:rtl/>
        </w:rPr>
        <w:t>الصحيحة:</w:t>
      </w:r>
    </w:p>
    <w:p w:rsidR="009C5930" w:rsidRDefault="009C5930">
      <w:pPr>
        <w:jc w:val="right"/>
        <w:rPr>
          <w:lang w:bidi="ar-EG"/>
        </w:rPr>
      </w:pP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364"/>
        <w:gridCol w:w="708"/>
      </w:tblGrid>
      <w:tr w:rsidR="009C5930" w:rsidTr="005934A2">
        <w:tc>
          <w:tcPr>
            <w:tcW w:w="850" w:type="dxa"/>
          </w:tcPr>
          <w:p w:rsidR="009C5930" w:rsidRP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خطا</w:t>
            </w:r>
          </w:p>
        </w:tc>
        <w:tc>
          <w:tcPr>
            <w:tcW w:w="851" w:type="dxa"/>
          </w:tcPr>
          <w:p w:rsidR="009C5930" w:rsidRP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  <w:rtl/>
                <w:lang w:bidi="ar-EG"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8364" w:type="dxa"/>
          </w:tcPr>
          <w:p w:rsidR="009C5930" w:rsidRPr="007A53FB" w:rsidRDefault="007A53FB" w:rsidP="007A53F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الاسئلة</w:t>
            </w:r>
          </w:p>
        </w:tc>
        <w:tc>
          <w:tcPr>
            <w:tcW w:w="708" w:type="dxa"/>
          </w:tcPr>
          <w:p w:rsidR="009C5930" w:rsidRPr="007A53FB" w:rsidRDefault="007A53FB" w:rsidP="007A53F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 w:rsidRPr="007A53F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م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بلغ عدد سكان مصر 100 مليون نسمه فى 2020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7A53FB" w:rsidRDefault="007A53FB"/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مشاكل الدول الناميه تتلخص فى النمو السريع للسكان, سوء التوزيع الجغرافى و انخفاض خصائص السكان الصحيه و التعليميه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7A53FB" w:rsidRDefault="007A53FB"/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تحتل مصر المرتبه السادسة عشر من حيث عدد السكان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3E2915"/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الدساتير المصريه تجاهلت المشكله السكانيه و خطورتها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3E2915"/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سوء او الخلل فى التوزيع الجغرافى للسكان يعتبر البعد الاساسى للمشكله السكانيه فى مصر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هناك فجوه غذائيه تجعل مصرتستورد </w:t>
            </w: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80%</w:t>
            </w:r>
            <w:r>
              <w:rPr>
                <w:color w:val="000000"/>
                <w:sz w:val="32"/>
                <w:szCs w:val="32"/>
                <w:rtl/>
              </w:rPr>
              <w:t xml:space="preserve"> من الإحتياجات الغذائيه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تتيح وسائل تنظيم الاسره التباعد بين الاطفال و تحديد مسؤليات الاباء تجاه الابناء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3E2915"/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تركز اتفاقية القضاء على اشكال التميز ضد المراه بشكل حصرى على الحقوق الخاصه بالطفل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3E2915"/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يجيز القانون نزع الملكيه الخاصه للمنفعه العامه إذا اقتضت ذلك المصلحه العامه.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  <w:vAlign w:val="center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التحمل هو مرحلة من المراحل الادمان تعني حاجة المرض لزيادة العقار يوما بعد يوم لكي يصل إلى التاثيرات المنشودة ذاتها .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يصنف المورفين من ضمن المخدرات المصنعه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11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تنظيم الاسرة من بين اكثر التدخلات الصحيه فعاليه من حيث توفير التكلفه على الدوله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12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 w:rsidP="007A53FB">
            <w:pPr>
              <w:jc w:val="center"/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وسائل منع الحمل فوائد اخرى مثل تقليل خطر الاصابه ببعض انواع السرطانات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13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3E2915"/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للطفل حق فى الاسم قبل ولادته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14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3E2915"/>
        </w:tc>
        <w:tc>
          <w:tcPr>
            <w:tcW w:w="851" w:type="dxa"/>
          </w:tcPr>
          <w:p w:rsidR="007A53FB" w:rsidRDefault="007A53FB"/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الكسب غير المشروع هو صورة من صور الفساد المالى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15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/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يتعذر كشف الفساد ومكافحته والسيطرة عليه دون اطار قانونى متكامل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16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/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لا تشمل الصحه الانجابيه العادات الشخصيه الصحيه والسلامه البدنيه والنفسيه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17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/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يحذرزراعه المخدرات وتداولها الا لاغراض يحددها القانون ولا تستخدم الا لمن يرخص له بذلك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18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لا يرتبط الفساد الادارى بالوظائف العامه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19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وضعت منظمه الشفافيه الدوليه ميثاقا للنزاهه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20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لا يلزم مكافحة الجرائم المعلوماتيه بشان الفساد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21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يودى الفساد الى بطلان العقود المشوبة به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22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لا يجوز التحفظ والحجز على العائدات الاجرامية للفساد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23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يجب منع غسل الاموال الملوثة بالفساد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24</w:t>
            </w:r>
          </w:p>
        </w:tc>
      </w:tr>
      <w:tr w:rsidR="007A53FB" w:rsidTr="005934A2">
        <w:tc>
          <w:tcPr>
            <w:tcW w:w="850" w:type="dxa"/>
          </w:tcPr>
          <w:p w:rsidR="007A53FB" w:rsidRDefault="007A53FB" w:rsidP="007A53FB">
            <w:pPr>
              <w:tabs>
                <w:tab w:val="left" w:pos="420"/>
              </w:tabs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A53FB" w:rsidRDefault="007A53FB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364" w:type="dxa"/>
          </w:tcPr>
          <w:p w:rsidR="007A53FB" w:rsidRDefault="007A53FB">
            <w:pPr>
              <w:bidi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التدابير الوقائيه لمكافحه الفساد ليست ذات طابع اجرائى مؤقت </w:t>
            </w:r>
          </w:p>
        </w:tc>
        <w:tc>
          <w:tcPr>
            <w:tcW w:w="708" w:type="dxa"/>
          </w:tcPr>
          <w:p w:rsidR="007A53FB" w:rsidRDefault="007A53FB">
            <w:pPr>
              <w:jc w:val="right"/>
              <w:rPr>
                <w:rFonts w:ascii="Times New Roman" w:eastAsia="Arial MT" w:hAnsi="Arial MT" w:cs="Arial MT"/>
                <w:sz w:val="28"/>
                <w:szCs w:val="28"/>
                <w:rtl/>
                <w:lang w:eastAsia="en-US" w:bidi="ar-EG"/>
              </w:rPr>
            </w:pPr>
            <w:r>
              <w:rPr>
                <w:rFonts w:ascii="Times New Roman" w:eastAsia="Arial MT" w:hAnsi="Arial MT" w:cs="Arial MT" w:hint="cs"/>
                <w:sz w:val="28"/>
                <w:szCs w:val="28"/>
                <w:rtl/>
                <w:lang w:eastAsia="en-US" w:bidi="ar-EG"/>
              </w:rPr>
              <w:t>25</w:t>
            </w:r>
          </w:p>
        </w:tc>
      </w:tr>
    </w:tbl>
    <w:p w:rsidR="009C5930" w:rsidRDefault="009C5930">
      <w:pPr>
        <w:jc w:val="right"/>
        <w:rPr>
          <w:rFonts w:ascii="Times New Roman" w:eastAsia="Arial MT" w:hAnsi="Arial MT" w:cs="Arial MT"/>
          <w:sz w:val="28"/>
          <w:szCs w:val="28"/>
          <w:rtl/>
          <w:lang w:eastAsia="en-US" w:bidi="ar-EG"/>
        </w:rPr>
      </w:pPr>
    </w:p>
    <w:sectPr w:rsidR="009C59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D17"/>
    <w:multiLevelType w:val="singleLevel"/>
    <w:tmpl w:val="298D4D1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30"/>
    <w:rsid w:val="0007739C"/>
    <w:rsid w:val="004A12A0"/>
    <w:rsid w:val="005934A2"/>
    <w:rsid w:val="007A53FB"/>
    <w:rsid w:val="009C5930"/>
    <w:rsid w:val="00B444B2"/>
    <w:rsid w:val="00BF4643"/>
    <w:rsid w:val="073B1607"/>
    <w:rsid w:val="088401B5"/>
    <w:rsid w:val="132E5503"/>
    <w:rsid w:val="1BDD3692"/>
    <w:rsid w:val="1F953529"/>
    <w:rsid w:val="223318B8"/>
    <w:rsid w:val="30EC5E84"/>
    <w:rsid w:val="3166515D"/>
    <w:rsid w:val="3A565BD7"/>
    <w:rsid w:val="3B463707"/>
    <w:rsid w:val="41DF526B"/>
    <w:rsid w:val="555804CA"/>
    <w:rsid w:val="57CE0F24"/>
    <w:rsid w:val="5AB53C25"/>
    <w:rsid w:val="5BE46914"/>
    <w:rsid w:val="61B37DFF"/>
    <w:rsid w:val="66777934"/>
    <w:rsid w:val="6C830F00"/>
    <w:rsid w:val="73B452D9"/>
    <w:rsid w:val="7D9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  <w:lang w:eastAsia="en-US"/>
    </w:rPr>
  </w:style>
  <w:style w:type="paragraph" w:styleId="BalloonText">
    <w:name w:val="Balloon Text"/>
    <w:basedOn w:val="Normal"/>
    <w:link w:val="BalloonTextChar"/>
    <w:rsid w:val="007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3FB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  <w:lang w:eastAsia="en-US"/>
    </w:rPr>
  </w:style>
  <w:style w:type="paragraph" w:styleId="BalloonText">
    <w:name w:val="Balloon Text"/>
    <w:basedOn w:val="Normal"/>
    <w:link w:val="BalloonTextChar"/>
    <w:rsid w:val="007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3F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ENG-SHAWKY</dc:creator>
  <cp:lastModifiedBy>user</cp:lastModifiedBy>
  <cp:revision>5</cp:revision>
  <dcterms:created xsi:type="dcterms:W3CDTF">2023-01-30T11:10:00Z</dcterms:created>
  <dcterms:modified xsi:type="dcterms:W3CDTF">2023-01-30T11:23:00Z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A4C6928D55534356BE27E3AB77F406A2</vt:lpwstr>
  </property>
</Properties>
</file>