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Look w:val="04A0" w:firstRow="1" w:lastRow="0" w:firstColumn="1" w:lastColumn="0" w:noHBand="0" w:noVBand="1"/>
      </w:tblPr>
      <w:tblGrid>
        <w:gridCol w:w="5074"/>
        <w:gridCol w:w="5942"/>
      </w:tblGrid>
      <w:tr w:rsidR="00AF2AD5" w:rsidRPr="002643B1" w14:paraId="5877149C" w14:textId="77777777" w:rsidTr="000E3E44">
        <w:trPr>
          <w:trHeight w:val="107"/>
          <w:jc w:val="center"/>
        </w:trPr>
        <w:tc>
          <w:tcPr>
            <w:tcW w:w="5074" w:type="dxa"/>
          </w:tcPr>
          <w:p w14:paraId="58129220" w14:textId="17679A4F" w:rsidR="00AF2AD5" w:rsidRPr="002643B1" w:rsidRDefault="00641EFD" w:rsidP="00DF6C32">
            <w:pPr>
              <w:jc w:val="right"/>
              <w:rPr>
                <w:rFonts w:ascii="Arial Black" w:hAnsi="Arial Black" w:cstheme="majorBidi"/>
                <w:b/>
                <w:bCs/>
                <w:sz w:val="28"/>
                <w:szCs w:val="28"/>
                <w:lang w:bidi="ar-EG"/>
              </w:rPr>
            </w:pPr>
            <w:bookmarkStart w:id="0" w:name="_GoBack"/>
            <w:bookmarkEnd w:id="0"/>
            <w:r w:rsidRPr="002643B1">
              <w:rPr>
                <w:rFonts w:ascii="Arial Black" w:hAnsi="Arial Black" w:cstheme="majorBidi"/>
                <w:b/>
                <w:bCs/>
                <w:sz w:val="28"/>
                <w:szCs w:val="28"/>
                <w:rtl/>
              </w:rPr>
              <w:t>العام الجامعى :202</w:t>
            </w:r>
            <w:r w:rsidR="00DF6C32">
              <w:rPr>
                <w:rFonts w:ascii="Arial Black" w:hAnsi="Arial Black" w:cstheme="majorBidi" w:hint="cs"/>
                <w:b/>
                <w:bCs/>
                <w:sz w:val="28"/>
                <w:szCs w:val="28"/>
                <w:rtl/>
              </w:rPr>
              <w:t>3</w:t>
            </w:r>
            <w:r w:rsidRPr="002643B1">
              <w:rPr>
                <w:rFonts w:ascii="Arial Black" w:hAnsi="Arial Black" w:cstheme="majorBidi"/>
                <w:b/>
                <w:bCs/>
                <w:sz w:val="28"/>
                <w:szCs w:val="28"/>
                <w:rtl/>
              </w:rPr>
              <w:t xml:space="preserve">/2022 </w:t>
            </w:r>
          </w:p>
        </w:tc>
        <w:tc>
          <w:tcPr>
            <w:tcW w:w="5942" w:type="dxa"/>
          </w:tcPr>
          <w:p w14:paraId="5B7CA948" w14:textId="69BBAF6C" w:rsidR="00AF2AD5" w:rsidRPr="002643B1" w:rsidRDefault="00641EFD" w:rsidP="00DD45DA">
            <w:pPr>
              <w:jc w:val="right"/>
              <w:rPr>
                <w:rFonts w:ascii="Arial Black" w:hAnsi="Arial Black" w:cstheme="majorBidi"/>
                <w:b/>
                <w:bCs/>
                <w:sz w:val="28"/>
                <w:szCs w:val="28"/>
              </w:rPr>
            </w:pPr>
            <w:r w:rsidRPr="002643B1">
              <w:rPr>
                <w:rFonts w:ascii="Arial Black" w:hAnsi="Arial Black" w:cstheme="majorBidi"/>
                <w:b/>
                <w:bCs/>
                <w:sz w:val="28"/>
                <w:szCs w:val="28"/>
                <w:rtl/>
              </w:rPr>
              <w:t>اسم المادة:</w:t>
            </w:r>
            <w:r w:rsidR="00CE1D1B" w:rsidRPr="002643B1">
              <w:rPr>
                <w:rFonts w:ascii="Arial Black" w:hAnsi="Arial Black" w:cstheme="majorBidi" w:hint="cs"/>
                <w:b/>
                <w:bCs/>
                <w:sz w:val="28"/>
                <w:szCs w:val="28"/>
                <w:rtl/>
              </w:rPr>
              <w:t xml:space="preserve"> </w:t>
            </w:r>
            <w:r w:rsidR="00DD45DA">
              <w:rPr>
                <w:rFonts w:ascii="Arial Black" w:hAnsi="Arial Black" w:cstheme="majorBidi" w:hint="cs"/>
                <w:b/>
                <w:bCs/>
                <w:sz w:val="28"/>
                <w:szCs w:val="28"/>
                <w:rtl/>
              </w:rPr>
              <w:t xml:space="preserve">علم الجودة </w:t>
            </w:r>
          </w:p>
        </w:tc>
      </w:tr>
      <w:tr w:rsidR="005521D2" w:rsidRPr="002643B1" w14:paraId="6CE93002" w14:textId="77777777" w:rsidTr="000E3E44">
        <w:trPr>
          <w:trHeight w:val="233"/>
          <w:jc w:val="center"/>
        </w:trPr>
        <w:tc>
          <w:tcPr>
            <w:tcW w:w="5074" w:type="dxa"/>
          </w:tcPr>
          <w:p w14:paraId="6B5E7C43" w14:textId="15630DB9" w:rsidR="005521D2" w:rsidRPr="002643B1" w:rsidRDefault="002643B1" w:rsidP="00DF6C32">
            <w:pPr>
              <w:jc w:val="right"/>
              <w:rPr>
                <w:rFonts w:ascii="Arial Black" w:hAnsi="Arial Black" w:cstheme="majorBidi"/>
                <w:b/>
                <w:bCs/>
                <w:sz w:val="28"/>
                <w:szCs w:val="28"/>
              </w:rPr>
            </w:pPr>
            <w:r w:rsidRPr="002643B1">
              <w:rPr>
                <w:rFonts w:ascii="Arial Black" w:hAnsi="Arial Black" w:cstheme="majorBidi" w:hint="cs"/>
                <w:b/>
                <w:bCs/>
                <w:sz w:val="28"/>
                <w:szCs w:val="28"/>
                <w:rtl/>
              </w:rPr>
              <w:t xml:space="preserve">التاريخ : </w:t>
            </w:r>
            <w:r w:rsidR="00DF6C32">
              <w:rPr>
                <w:rFonts w:ascii="Arial Black" w:hAnsi="Arial Black" w:cstheme="majorBidi" w:hint="cs"/>
                <w:b/>
                <w:bCs/>
                <w:sz w:val="28"/>
                <w:szCs w:val="28"/>
                <w:rtl/>
              </w:rPr>
              <w:t>24</w:t>
            </w:r>
            <w:r w:rsidRPr="002643B1">
              <w:rPr>
                <w:rFonts w:ascii="Arial Black" w:hAnsi="Arial Black" w:cstheme="majorBidi" w:hint="cs"/>
                <w:b/>
                <w:bCs/>
                <w:sz w:val="28"/>
                <w:szCs w:val="28"/>
                <w:rtl/>
              </w:rPr>
              <w:t xml:space="preserve">- </w:t>
            </w:r>
            <w:r w:rsidR="00DF6C32">
              <w:rPr>
                <w:rFonts w:ascii="Arial Black" w:hAnsi="Arial Black" w:cstheme="majorBidi" w:hint="cs"/>
                <w:b/>
                <w:bCs/>
                <w:sz w:val="28"/>
                <w:szCs w:val="28"/>
                <w:rtl/>
              </w:rPr>
              <w:t>1</w:t>
            </w:r>
            <w:r w:rsidRPr="002643B1">
              <w:rPr>
                <w:rFonts w:ascii="Arial Black" w:hAnsi="Arial Black" w:cstheme="majorBidi" w:hint="cs"/>
                <w:b/>
                <w:bCs/>
                <w:sz w:val="28"/>
                <w:szCs w:val="28"/>
                <w:rtl/>
              </w:rPr>
              <w:t xml:space="preserve"> -202</w:t>
            </w:r>
            <w:r w:rsidR="00DF6C32">
              <w:rPr>
                <w:rFonts w:ascii="Arial Black" w:hAnsi="Arial Black" w:cstheme="majorBidi" w:hint="cs"/>
                <w:b/>
                <w:bCs/>
                <w:sz w:val="28"/>
                <w:szCs w:val="28"/>
                <w:rtl/>
              </w:rPr>
              <w:t>3</w:t>
            </w:r>
          </w:p>
        </w:tc>
        <w:tc>
          <w:tcPr>
            <w:tcW w:w="5942" w:type="dxa"/>
          </w:tcPr>
          <w:p w14:paraId="22D1FD25" w14:textId="2D91F8ED" w:rsidR="005521D2" w:rsidRPr="002643B1" w:rsidRDefault="002643B1" w:rsidP="002643B1">
            <w:pPr>
              <w:jc w:val="right"/>
              <w:rPr>
                <w:rFonts w:ascii="Arial Black" w:hAnsi="Arial Black" w:cstheme="majorBidi"/>
                <w:b/>
                <w:bCs/>
                <w:sz w:val="28"/>
                <w:szCs w:val="28"/>
              </w:rPr>
            </w:pPr>
            <w:r w:rsidRPr="002643B1">
              <w:rPr>
                <w:rFonts w:ascii="Arial Black" w:hAnsi="Arial Black" w:cstheme="majorBidi" w:hint="cs"/>
                <w:b/>
                <w:bCs/>
                <w:sz w:val="28"/>
                <w:szCs w:val="28"/>
                <w:rtl/>
              </w:rPr>
              <w:t>الفرقة : الاولى  ( المستوى الاول)</w:t>
            </w:r>
            <w:r w:rsidR="00641EFD" w:rsidRPr="002643B1">
              <w:rPr>
                <w:rFonts w:ascii="Arial Black" w:hAnsi="Arial Black" w:cstheme="majorBidi"/>
                <w:b/>
                <w:bCs/>
                <w:sz w:val="28"/>
                <w:szCs w:val="28"/>
                <w:rtl/>
              </w:rPr>
              <w:t xml:space="preserve"> </w:t>
            </w:r>
          </w:p>
        </w:tc>
      </w:tr>
      <w:tr w:rsidR="002643B1" w:rsidRPr="002643B1" w14:paraId="3612F55A" w14:textId="77777777" w:rsidTr="002643B1">
        <w:trPr>
          <w:trHeight w:val="326"/>
          <w:jc w:val="center"/>
        </w:trPr>
        <w:tc>
          <w:tcPr>
            <w:tcW w:w="5074" w:type="dxa"/>
          </w:tcPr>
          <w:p w14:paraId="366C4390" w14:textId="6E32A250" w:rsidR="002643B1" w:rsidRPr="002643B1" w:rsidRDefault="002643B1" w:rsidP="00DD45DA">
            <w:pPr>
              <w:jc w:val="right"/>
              <w:rPr>
                <w:rFonts w:ascii="Arial Black" w:hAnsi="Arial Black" w:cstheme="majorBidi"/>
                <w:b/>
                <w:bCs/>
                <w:sz w:val="28"/>
                <w:szCs w:val="28"/>
                <w:rtl/>
              </w:rPr>
            </w:pPr>
            <w:r w:rsidRPr="002643B1">
              <w:rPr>
                <w:rFonts w:ascii="Arial Black" w:hAnsi="Arial Black" w:cstheme="majorBidi"/>
                <w:b/>
                <w:bCs/>
                <w:sz w:val="28"/>
                <w:szCs w:val="28"/>
                <w:rtl/>
              </w:rPr>
              <w:t>الفصل الدراسى ال</w:t>
            </w:r>
            <w:r w:rsidR="00DD45DA">
              <w:rPr>
                <w:rFonts w:ascii="Arial Black" w:hAnsi="Arial Black" w:cstheme="majorBidi" w:hint="cs"/>
                <w:b/>
                <w:bCs/>
                <w:sz w:val="28"/>
                <w:szCs w:val="28"/>
                <w:rtl/>
              </w:rPr>
              <w:t>أول</w:t>
            </w:r>
          </w:p>
        </w:tc>
        <w:tc>
          <w:tcPr>
            <w:tcW w:w="5942" w:type="dxa"/>
          </w:tcPr>
          <w:p w14:paraId="7268B5CA" w14:textId="4B23A883" w:rsidR="002643B1" w:rsidRPr="002643B1" w:rsidRDefault="002643B1" w:rsidP="0092081D">
            <w:pPr>
              <w:jc w:val="right"/>
              <w:rPr>
                <w:rFonts w:ascii="Arial Black" w:hAnsi="Arial Black" w:cstheme="majorBidi"/>
                <w:b/>
                <w:bCs/>
                <w:sz w:val="28"/>
                <w:szCs w:val="28"/>
                <w:rtl/>
              </w:rPr>
            </w:pPr>
            <w:r w:rsidRPr="002643B1">
              <w:rPr>
                <w:rFonts w:ascii="Arial Black" w:hAnsi="Arial Black" w:cstheme="majorBidi"/>
                <w:b/>
                <w:bCs/>
                <w:sz w:val="28"/>
                <w:szCs w:val="28"/>
                <w:rtl/>
              </w:rPr>
              <w:t>درج</w:t>
            </w:r>
            <w:r w:rsidRPr="002643B1">
              <w:rPr>
                <w:rFonts w:ascii="Arial Black" w:hAnsi="Arial Black" w:cstheme="majorBidi" w:hint="cs"/>
                <w:b/>
                <w:bCs/>
                <w:sz w:val="28"/>
                <w:szCs w:val="28"/>
                <w:rtl/>
              </w:rPr>
              <w:t>ة</w:t>
            </w:r>
            <w:r w:rsidRPr="002643B1">
              <w:rPr>
                <w:rFonts w:ascii="Arial Black" w:hAnsi="Arial Black" w:cstheme="majorBidi"/>
                <w:b/>
                <w:bCs/>
                <w:sz w:val="28"/>
                <w:szCs w:val="28"/>
                <w:rtl/>
              </w:rPr>
              <w:t xml:space="preserve">: </w:t>
            </w:r>
            <w:r w:rsidRPr="002643B1">
              <w:rPr>
                <w:rFonts w:ascii="Arial Black" w:hAnsi="Arial Black" w:cstheme="majorBidi" w:hint="cs"/>
                <w:b/>
                <w:bCs/>
                <w:sz w:val="28"/>
                <w:szCs w:val="28"/>
                <w:rtl/>
              </w:rPr>
              <w:t xml:space="preserve">  50 </w:t>
            </w:r>
            <w:r w:rsidRPr="002643B1">
              <w:rPr>
                <w:rFonts w:ascii="Arial Black" w:hAnsi="Arial Black" w:cstheme="majorBidi"/>
                <w:b/>
                <w:bCs/>
                <w:sz w:val="28"/>
                <w:szCs w:val="28"/>
                <w:rtl/>
              </w:rPr>
              <w:t xml:space="preserve">درجة </w:t>
            </w:r>
          </w:p>
        </w:tc>
      </w:tr>
      <w:tr w:rsidR="005521D2" w:rsidRPr="002643B1" w14:paraId="7D05222F" w14:textId="77777777" w:rsidTr="002643B1">
        <w:trPr>
          <w:trHeight w:val="404"/>
          <w:jc w:val="center"/>
        </w:trPr>
        <w:tc>
          <w:tcPr>
            <w:tcW w:w="5074" w:type="dxa"/>
          </w:tcPr>
          <w:p w14:paraId="48E3A613" w14:textId="0207879E" w:rsidR="005521D2" w:rsidRPr="002643B1" w:rsidRDefault="0092081D" w:rsidP="0092081D">
            <w:pPr>
              <w:jc w:val="right"/>
              <w:rPr>
                <w:rFonts w:ascii="Arial Black" w:hAnsi="Arial Black" w:cstheme="majorBidi"/>
                <w:b/>
                <w:bCs/>
                <w:sz w:val="28"/>
                <w:szCs w:val="28"/>
              </w:rPr>
            </w:pPr>
            <w:r w:rsidRPr="002643B1">
              <w:rPr>
                <w:rFonts w:ascii="Arial Black" w:hAnsi="Arial Black" w:cstheme="majorBidi"/>
                <w:b/>
                <w:bCs/>
                <w:sz w:val="28"/>
                <w:szCs w:val="28"/>
                <w:rtl/>
              </w:rPr>
              <w:t xml:space="preserve">مدة الامتحان : </w:t>
            </w:r>
            <w:r w:rsidR="00020E8A" w:rsidRPr="002643B1">
              <w:rPr>
                <w:rFonts w:ascii="Arial Black" w:hAnsi="Arial Black" w:cstheme="majorBidi" w:hint="cs"/>
                <w:b/>
                <w:bCs/>
                <w:sz w:val="28"/>
                <w:szCs w:val="28"/>
                <w:rtl/>
              </w:rPr>
              <w:t>ساعتين</w:t>
            </w:r>
            <w:r w:rsidR="005521D2" w:rsidRPr="002643B1">
              <w:rPr>
                <w:rFonts w:ascii="Arial Black" w:hAnsi="Arial Black" w:cstheme="majorBidi"/>
                <w:b/>
                <w:bCs/>
                <w:sz w:val="28"/>
                <w:szCs w:val="28"/>
              </w:rPr>
              <w:t xml:space="preserve"> </w:t>
            </w:r>
          </w:p>
        </w:tc>
        <w:tc>
          <w:tcPr>
            <w:tcW w:w="5942" w:type="dxa"/>
          </w:tcPr>
          <w:p w14:paraId="6CD330D4" w14:textId="7A1218CF" w:rsidR="005521D2" w:rsidRPr="002643B1" w:rsidRDefault="0092081D" w:rsidP="00DF6C32">
            <w:pPr>
              <w:jc w:val="right"/>
              <w:rPr>
                <w:rFonts w:ascii="Arial Black" w:hAnsi="Arial Black" w:cstheme="majorBidi"/>
                <w:b/>
                <w:bCs/>
                <w:sz w:val="28"/>
                <w:szCs w:val="28"/>
                <w:lang w:bidi="ar-EG"/>
              </w:rPr>
            </w:pPr>
            <w:r w:rsidRPr="002643B1">
              <w:rPr>
                <w:rFonts w:ascii="Arial Black" w:hAnsi="Arial Black" w:cstheme="majorBidi"/>
                <w:b/>
                <w:bCs/>
                <w:sz w:val="28"/>
                <w:szCs w:val="28"/>
                <w:rtl/>
              </w:rPr>
              <w:t>استاذ المادة:</w:t>
            </w:r>
            <w:r w:rsidR="002643B1" w:rsidRPr="002643B1">
              <w:rPr>
                <w:rFonts w:ascii="Arial Black" w:hAnsi="Arial Black" w:cstheme="majorBidi"/>
                <w:b/>
                <w:bCs/>
                <w:sz w:val="28"/>
                <w:szCs w:val="28"/>
                <w:rtl/>
              </w:rPr>
              <w:t xml:space="preserve"> </w:t>
            </w:r>
            <w:r w:rsidRPr="002643B1">
              <w:rPr>
                <w:rFonts w:ascii="Arial Black" w:hAnsi="Arial Black" w:cstheme="majorBidi"/>
                <w:b/>
                <w:bCs/>
                <w:sz w:val="28"/>
                <w:szCs w:val="28"/>
                <w:rtl/>
              </w:rPr>
              <w:t>د/مها موسى</w:t>
            </w:r>
            <w:r w:rsidR="002643B1" w:rsidRPr="002643B1">
              <w:rPr>
                <w:rFonts w:ascii="Arial Black" w:hAnsi="Arial Black" w:cstheme="majorBidi" w:hint="cs"/>
                <w:b/>
                <w:bCs/>
                <w:sz w:val="28"/>
                <w:szCs w:val="28"/>
                <w:rtl/>
              </w:rPr>
              <w:t xml:space="preserve"> </w:t>
            </w:r>
            <w:r w:rsidR="002643B1" w:rsidRPr="002643B1">
              <w:rPr>
                <w:rFonts w:ascii="Arial Black" w:hAnsi="Arial Black" w:cstheme="majorBidi"/>
                <w:b/>
                <w:bCs/>
                <w:sz w:val="28"/>
                <w:szCs w:val="28"/>
                <w:rtl/>
              </w:rPr>
              <w:t xml:space="preserve"> </w:t>
            </w:r>
          </w:p>
        </w:tc>
      </w:tr>
    </w:tbl>
    <w:p w14:paraId="73525EF6" w14:textId="77777777" w:rsidR="002643B1" w:rsidRPr="002643B1" w:rsidRDefault="002643B1" w:rsidP="002643B1">
      <w:pPr>
        <w:pStyle w:val="ParaAttribute0"/>
        <w:rPr>
          <w:rStyle w:val="CharAttribute0"/>
          <w:rFonts w:eastAsia="Batang"/>
          <w:b/>
          <w:bCs/>
          <w:sz w:val="28"/>
          <w:szCs w:val="28"/>
          <w:rtl/>
          <w:lang w:bidi="ar-EG"/>
        </w:rPr>
      </w:pPr>
    </w:p>
    <w:p w14:paraId="67187C45" w14:textId="176B86F3" w:rsidR="002643B1" w:rsidRPr="002643B1" w:rsidRDefault="00A22B58" w:rsidP="003B7EC9">
      <w:pPr>
        <w:pStyle w:val="ParaAttribute0"/>
        <w:rPr>
          <w:rStyle w:val="CharAttribute0"/>
          <w:rFonts w:eastAsia="Batang"/>
          <w:b/>
          <w:bCs/>
          <w:sz w:val="28"/>
          <w:szCs w:val="28"/>
          <w:u w:val="single"/>
        </w:rPr>
      </w:pPr>
      <w:r w:rsidRPr="002643B1">
        <w:rPr>
          <w:rStyle w:val="CharAttribute0"/>
          <w:rFonts w:eastAsia="Batang" w:hint="cs"/>
          <w:b/>
          <w:bCs/>
          <w:sz w:val="28"/>
          <w:szCs w:val="28"/>
          <w:rtl/>
        </w:rPr>
        <w:t>ا</w:t>
      </w:r>
      <w:r w:rsidRPr="002643B1">
        <w:rPr>
          <w:rStyle w:val="CharAttribute0"/>
          <w:rFonts w:eastAsia="Batang" w:hint="cs"/>
          <w:b/>
          <w:bCs/>
          <w:sz w:val="28"/>
          <w:szCs w:val="28"/>
          <w:u w:val="single"/>
          <w:rtl/>
        </w:rPr>
        <w:t>لسؤال الاول : ضع علامة</w:t>
      </w:r>
      <w:r w:rsidR="0036000C" w:rsidRPr="002643B1">
        <w:rPr>
          <w:rStyle w:val="CharAttribute0"/>
          <w:rFonts w:eastAsia="Batang" w:hint="cs"/>
          <w:b/>
          <w:bCs/>
          <w:sz w:val="28"/>
          <w:szCs w:val="28"/>
          <w:u w:val="single"/>
          <w:rtl/>
        </w:rPr>
        <w:t xml:space="preserve"> </w:t>
      </w:r>
      <w:r w:rsidRPr="002643B1">
        <w:rPr>
          <w:rStyle w:val="CharAttribute0"/>
          <w:rFonts w:eastAsia="Batang" w:hint="cs"/>
          <w:b/>
          <w:bCs/>
          <w:sz w:val="28"/>
          <w:szCs w:val="28"/>
          <w:u w:val="single"/>
          <w:rtl/>
        </w:rPr>
        <w:t>(ص</w:t>
      </w:r>
      <w:r w:rsidR="006E73DE" w:rsidRPr="002643B1">
        <w:rPr>
          <w:rStyle w:val="CharAttribute0"/>
          <w:rFonts w:eastAsia="Batang" w:hint="cs"/>
          <w:b/>
          <w:bCs/>
          <w:sz w:val="28"/>
          <w:szCs w:val="28"/>
          <w:u w:val="single"/>
          <w:rtl/>
        </w:rPr>
        <w:t>ح) امام الاجابة الصحيحة وعلامة (خطا) امام الاجابة الخاطئة: (</w:t>
      </w:r>
      <w:r w:rsidR="003B7EC9">
        <w:rPr>
          <w:rStyle w:val="CharAttribute0"/>
          <w:rFonts w:eastAsia="Batang" w:hint="cs"/>
          <w:b/>
          <w:bCs/>
          <w:sz w:val="28"/>
          <w:szCs w:val="28"/>
          <w:u w:val="single"/>
          <w:rtl/>
        </w:rPr>
        <w:t>3</w:t>
      </w:r>
      <w:r w:rsidR="006E73DE" w:rsidRPr="002643B1">
        <w:rPr>
          <w:rStyle w:val="CharAttribute0"/>
          <w:rFonts w:eastAsia="Batang" w:hint="cs"/>
          <w:b/>
          <w:bCs/>
          <w:sz w:val="28"/>
          <w:szCs w:val="28"/>
          <w:u w:val="single"/>
          <w:rtl/>
        </w:rPr>
        <w:t>0)</w:t>
      </w:r>
      <w:r w:rsidR="0036000C" w:rsidRPr="002643B1">
        <w:rPr>
          <w:rStyle w:val="CharAttribute0"/>
          <w:rFonts w:eastAsia="Batang" w:hint="cs"/>
          <w:b/>
          <w:bCs/>
          <w:sz w:val="28"/>
          <w:szCs w:val="28"/>
          <w:u w:val="single"/>
          <w:rtl/>
        </w:rPr>
        <w:t xml:space="preserve"> </w:t>
      </w:r>
      <w:r w:rsidR="006E73DE" w:rsidRPr="002643B1">
        <w:rPr>
          <w:rStyle w:val="CharAttribute0"/>
          <w:rFonts w:eastAsia="Batang" w:hint="cs"/>
          <w:b/>
          <w:bCs/>
          <w:sz w:val="28"/>
          <w:szCs w:val="28"/>
          <w:u w:val="single"/>
          <w:rtl/>
        </w:rPr>
        <w:t>درج</w:t>
      </w:r>
      <w:r w:rsidR="00020E8A" w:rsidRPr="002643B1">
        <w:rPr>
          <w:rStyle w:val="CharAttribute0"/>
          <w:rFonts w:eastAsia="Batang" w:hint="cs"/>
          <w:b/>
          <w:bCs/>
          <w:sz w:val="28"/>
          <w:szCs w:val="28"/>
          <w:u w:val="single"/>
          <w:rtl/>
        </w:rPr>
        <w:t>ة</w:t>
      </w:r>
    </w:p>
    <w:p w14:paraId="7540A287" w14:textId="77777777" w:rsidR="002F3179" w:rsidRPr="00E3209B" w:rsidRDefault="007C6162" w:rsidP="00E3209B">
      <w:pPr>
        <w:pStyle w:val="ParaAttribute0"/>
        <w:rPr>
          <w:rFonts w:asciiTheme="majorBidi" w:hAnsiTheme="majorBidi" w:cstheme="majorBidi"/>
          <w:b/>
          <w:bCs/>
          <w:sz w:val="24"/>
          <w:szCs w:val="24"/>
          <w:u w:val="single"/>
          <w:lang w:bidi="ar-EG"/>
        </w:rPr>
      </w:pPr>
      <w:r w:rsidRPr="00E3209B">
        <w:rPr>
          <w:rFonts w:asciiTheme="majorBidi" w:hAnsiTheme="majorBidi" w:cstheme="majorBidi"/>
          <w:b/>
          <w:bCs/>
          <w:sz w:val="24"/>
          <w:szCs w:val="24"/>
          <w:u w:val="single"/>
          <w:lang w:bidi="ar-EG"/>
        </w:rPr>
        <w:t xml:space="preserve"> </w:t>
      </w:r>
    </w:p>
    <w:tbl>
      <w:tblPr>
        <w:tblStyle w:val="TableGrid"/>
        <w:bidiVisual/>
        <w:tblW w:w="11283" w:type="dxa"/>
        <w:tblInd w:w="-375" w:type="dxa"/>
        <w:tblLayout w:type="fixed"/>
        <w:tblLook w:val="04A0" w:firstRow="1" w:lastRow="0" w:firstColumn="1" w:lastColumn="0" w:noHBand="0" w:noVBand="1"/>
      </w:tblPr>
      <w:tblGrid>
        <w:gridCol w:w="651"/>
        <w:gridCol w:w="9639"/>
        <w:gridCol w:w="993"/>
      </w:tblGrid>
      <w:tr w:rsidR="000757EA" w:rsidRPr="003B7EC9" w14:paraId="6A451355" w14:textId="77777777" w:rsidTr="000757EA">
        <w:tc>
          <w:tcPr>
            <w:tcW w:w="651" w:type="dxa"/>
          </w:tcPr>
          <w:p w14:paraId="08002B86" w14:textId="54E81AD6"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1</w:t>
            </w:r>
            <w:r w:rsidRPr="003B7EC9">
              <w:rPr>
                <w:rFonts w:asciiTheme="majorBidi" w:hAnsiTheme="majorBidi" w:cstheme="majorBidi"/>
                <w:sz w:val="28"/>
                <w:szCs w:val="28"/>
                <w:rtl/>
                <w:lang w:bidi="ar-EG"/>
              </w:rPr>
              <w:softHyphen/>
              <w:t>-</w:t>
            </w:r>
          </w:p>
        </w:tc>
        <w:tc>
          <w:tcPr>
            <w:tcW w:w="9639" w:type="dxa"/>
          </w:tcPr>
          <w:p w14:paraId="099256AD" w14:textId="2A06CFEA" w:rsidR="000757EA" w:rsidRPr="000757EA" w:rsidRDefault="000757EA" w:rsidP="002F3179">
            <w:pPr>
              <w:bidi/>
              <w:rPr>
                <w:rFonts w:asciiTheme="majorBidi" w:hAnsiTheme="majorBidi" w:cstheme="majorBidi"/>
                <w:b/>
                <w:bCs/>
                <w:sz w:val="28"/>
                <w:szCs w:val="28"/>
                <w:rtl/>
              </w:rPr>
            </w:pPr>
            <w:r w:rsidRPr="000757EA">
              <w:rPr>
                <w:rFonts w:asciiTheme="majorBidi" w:hAnsiTheme="majorBidi" w:cstheme="majorBidi"/>
                <w:sz w:val="28"/>
                <w:szCs w:val="28"/>
                <w:rtl/>
              </w:rPr>
              <w:t>الجودة هى عمل الأشياء بطريقة صحيحة من المرة الأولى, وبطريقة أفضل في المرة التالية</w:t>
            </w:r>
          </w:p>
        </w:tc>
        <w:tc>
          <w:tcPr>
            <w:tcW w:w="993" w:type="dxa"/>
          </w:tcPr>
          <w:p w14:paraId="4E13D7A7" w14:textId="70F3A331"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40E5590B" w14:textId="77777777" w:rsidTr="000757EA">
        <w:tc>
          <w:tcPr>
            <w:tcW w:w="651" w:type="dxa"/>
          </w:tcPr>
          <w:p w14:paraId="770392C5" w14:textId="14FDBE2D"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2-</w:t>
            </w:r>
          </w:p>
        </w:tc>
        <w:tc>
          <w:tcPr>
            <w:tcW w:w="9639" w:type="dxa"/>
          </w:tcPr>
          <w:p w14:paraId="5F22892C" w14:textId="287E05F5" w:rsidR="000757EA" w:rsidRPr="000757EA" w:rsidRDefault="00241F31" w:rsidP="002F3179">
            <w:pPr>
              <w:bidi/>
              <w:rPr>
                <w:rFonts w:asciiTheme="majorBidi" w:hAnsiTheme="majorBidi" w:cstheme="majorBidi"/>
                <w:b/>
                <w:bCs/>
                <w:sz w:val="28"/>
                <w:szCs w:val="28"/>
                <w:rtl/>
              </w:rPr>
            </w:pPr>
            <w:r w:rsidRPr="00241F31">
              <w:rPr>
                <w:rFonts w:asciiTheme="majorBidi" w:hAnsiTheme="majorBidi" w:cs="Times New Roman" w:hint="cs"/>
                <w:sz w:val="28"/>
                <w:szCs w:val="28"/>
                <w:rtl/>
              </w:rPr>
              <w:t>تتلخص</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أهم</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عوامل</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نجاح</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عملية</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التقويم</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الأكاديمي</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في</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تحقيق</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اعلى</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معايير</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لجودة</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التعليم</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العالي</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من</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خلال</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ربط</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التقويم</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بالحياة</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العملية</w:t>
            </w:r>
            <w:r w:rsidRPr="00241F31">
              <w:rPr>
                <w:rFonts w:asciiTheme="majorBidi" w:hAnsiTheme="majorBidi" w:cs="Times New Roman"/>
                <w:sz w:val="28"/>
                <w:szCs w:val="28"/>
                <w:rtl/>
              </w:rPr>
              <w:t xml:space="preserve"> </w:t>
            </w:r>
            <w:r w:rsidRPr="00241F31">
              <w:rPr>
                <w:rFonts w:asciiTheme="majorBidi" w:hAnsiTheme="majorBidi" w:cs="Times New Roman" w:hint="cs"/>
                <w:sz w:val="28"/>
                <w:szCs w:val="28"/>
                <w:rtl/>
              </w:rPr>
              <w:t>فقط</w:t>
            </w:r>
            <w:r w:rsidRPr="00241F31">
              <w:rPr>
                <w:rFonts w:asciiTheme="majorBidi" w:hAnsiTheme="majorBidi" w:cs="Times New Roman"/>
                <w:sz w:val="28"/>
                <w:szCs w:val="28"/>
                <w:rtl/>
              </w:rPr>
              <w:t xml:space="preserve"> .</w:t>
            </w:r>
            <w:r w:rsidR="000757EA" w:rsidRPr="000757EA">
              <w:rPr>
                <w:rFonts w:asciiTheme="majorBidi" w:hAnsiTheme="majorBidi" w:cstheme="majorBidi"/>
                <w:sz w:val="28"/>
                <w:szCs w:val="28"/>
              </w:rPr>
              <w:t>.</w:t>
            </w:r>
          </w:p>
        </w:tc>
        <w:tc>
          <w:tcPr>
            <w:tcW w:w="993" w:type="dxa"/>
          </w:tcPr>
          <w:p w14:paraId="4AF555B2" w14:textId="20A60C49"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31A057CD" w14:textId="77777777" w:rsidTr="000757EA">
        <w:tc>
          <w:tcPr>
            <w:tcW w:w="651" w:type="dxa"/>
          </w:tcPr>
          <w:p w14:paraId="3995CA7F" w14:textId="69F243C0"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3-</w:t>
            </w:r>
          </w:p>
        </w:tc>
        <w:tc>
          <w:tcPr>
            <w:tcW w:w="9639" w:type="dxa"/>
          </w:tcPr>
          <w:p w14:paraId="42863943" w14:textId="0F26A363" w:rsidR="000757EA" w:rsidRPr="000757EA" w:rsidRDefault="000757EA" w:rsidP="002F3179">
            <w:pPr>
              <w:bidi/>
              <w:rPr>
                <w:rFonts w:asciiTheme="majorBidi" w:hAnsiTheme="majorBidi" w:cstheme="majorBidi"/>
                <w:b/>
                <w:bCs/>
                <w:sz w:val="28"/>
                <w:szCs w:val="28"/>
                <w:rtl/>
                <w:lang w:bidi="ar-EG"/>
              </w:rPr>
            </w:pPr>
            <w:r w:rsidRPr="000757EA">
              <w:rPr>
                <w:rFonts w:asciiTheme="majorBidi" w:hAnsiTheme="majorBidi" w:cstheme="majorBidi"/>
                <w:sz w:val="28"/>
                <w:szCs w:val="28"/>
                <w:rtl/>
              </w:rPr>
              <w:t>من أسباب زيادة الاهتمام بتطبيق إدارة الجودة الشاملة في التعليم العالي ضرورة ترشيد الإنفاق و وضع أولويات له فقط</w:t>
            </w:r>
          </w:p>
        </w:tc>
        <w:tc>
          <w:tcPr>
            <w:tcW w:w="993" w:type="dxa"/>
          </w:tcPr>
          <w:p w14:paraId="324F91FD" w14:textId="250DEA97"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0A757593" w14:textId="77777777" w:rsidTr="000757EA">
        <w:tc>
          <w:tcPr>
            <w:tcW w:w="651" w:type="dxa"/>
          </w:tcPr>
          <w:p w14:paraId="6F55127C" w14:textId="2F3648C5"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4-</w:t>
            </w:r>
          </w:p>
        </w:tc>
        <w:tc>
          <w:tcPr>
            <w:tcW w:w="9639" w:type="dxa"/>
          </w:tcPr>
          <w:p w14:paraId="2DB31609" w14:textId="5856C888" w:rsidR="000757EA" w:rsidRPr="000757EA" w:rsidRDefault="000757EA" w:rsidP="002F3179">
            <w:pPr>
              <w:bidi/>
              <w:rPr>
                <w:rFonts w:asciiTheme="majorBidi" w:hAnsiTheme="majorBidi" w:cstheme="majorBidi"/>
                <w:b/>
                <w:bCs/>
                <w:sz w:val="28"/>
                <w:szCs w:val="28"/>
                <w:rtl/>
              </w:rPr>
            </w:pPr>
            <w:r w:rsidRPr="000757EA">
              <w:rPr>
                <w:rFonts w:asciiTheme="majorBidi" w:hAnsiTheme="majorBidi" w:cstheme="majorBidi"/>
                <w:sz w:val="28"/>
                <w:szCs w:val="28"/>
                <w:rtl/>
              </w:rPr>
              <w:t>المبادئ التي ترتكز عليها إدارة الجودة في التعليم هى التركيز على الوقاية بدلاً من التفتيش</w:t>
            </w:r>
          </w:p>
        </w:tc>
        <w:tc>
          <w:tcPr>
            <w:tcW w:w="993" w:type="dxa"/>
          </w:tcPr>
          <w:p w14:paraId="4A611BD4" w14:textId="2DBEB6E2" w:rsidR="000757EA" w:rsidRPr="003B7EC9" w:rsidRDefault="000757EA" w:rsidP="002F3179">
            <w:pPr>
              <w:bidi/>
              <w:jc w:val="center"/>
              <w:rPr>
                <w:rFonts w:asciiTheme="majorBidi" w:hAnsiTheme="majorBidi" w:cstheme="majorBidi"/>
                <w:sz w:val="28"/>
                <w:szCs w:val="28"/>
              </w:rPr>
            </w:pPr>
          </w:p>
        </w:tc>
      </w:tr>
      <w:tr w:rsidR="000757EA" w:rsidRPr="003B7EC9" w14:paraId="44FCC27F" w14:textId="77777777" w:rsidTr="000757EA">
        <w:tc>
          <w:tcPr>
            <w:tcW w:w="651" w:type="dxa"/>
          </w:tcPr>
          <w:p w14:paraId="572C4EE9" w14:textId="1DC0D0B8"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5-</w:t>
            </w:r>
          </w:p>
        </w:tc>
        <w:tc>
          <w:tcPr>
            <w:tcW w:w="9639" w:type="dxa"/>
          </w:tcPr>
          <w:p w14:paraId="59DC178F" w14:textId="1457F2C2" w:rsidR="000757EA" w:rsidRPr="000757EA" w:rsidRDefault="000757EA" w:rsidP="002F3179">
            <w:pPr>
              <w:bidi/>
              <w:rPr>
                <w:rFonts w:asciiTheme="majorBidi" w:hAnsiTheme="majorBidi" w:cstheme="majorBidi"/>
                <w:b/>
                <w:bCs/>
                <w:sz w:val="28"/>
                <w:szCs w:val="28"/>
                <w:rtl/>
              </w:rPr>
            </w:pPr>
            <w:r w:rsidRPr="000757EA">
              <w:rPr>
                <w:rFonts w:asciiTheme="majorBidi" w:hAnsiTheme="majorBidi" w:cstheme="majorBidi"/>
                <w:sz w:val="28"/>
                <w:szCs w:val="28"/>
                <w:rtl/>
              </w:rPr>
              <w:t>العملية التعليميةهى مجرد حفظ أو تلقين أو إسترجاع للمعلومات ، تتم بطريقة تقليدية و تتيح للطالب دراسة ما يلائمه من تخصصات</w:t>
            </w:r>
          </w:p>
        </w:tc>
        <w:tc>
          <w:tcPr>
            <w:tcW w:w="993" w:type="dxa"/>
          </w:tcPr>
          <w:p w14:paraId="6B80BDC3" w14:textId="68075768" w:rsidR="000757EA" w:rsidRPr="003B7EC9" w:rsidRDefault="000757EA" w:rsidP="002F3179">
            <w:pPr>
              <w:bidi/>
              <w:jc w:val="center"/>
              <w:rPr>
                <w:rFonts w:asciiTheme="majorBidi" w:hAnsiTheme="majorBidi" w:cstheme="majorBidi"/>
                <w:sz w:val="28"/>
                <w:szCs w:val="28"/>
              </w:rPr>
            </w:pPr>
          </w:p>
        </w:tc>
      </w:tr>
      <w:tr w:rsidR="000757EA" w:rsidRPr="003B7EC9" w14:paraId="20B1B8BD" w14:textId="77777777" w:rsidTr="000757EA">
        <w:tc>
          <w:tcPr>
            <w:tcW w:w="651" w:type="dxa"/>
          </w:tcPr>
          <w:p w14:paraId="2FBE6844" w14:textId="59C9D12F"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6-</w:t>
            </w:r>
          </w:p>
        </w:tc>
        <w:tc>
          <w:tcPr>
            <w:tcW w:w="9639" w:type="dxa"/>
          </w:tcPr>
          <w:p w14:paraId="36B2C249" w14:textId="238C1BB5" w:rsidR="000757EA" w:rsidRPr="000757EA" w:rsidRDefault="000757EA" w:rsidP="002F3179">
            <w:pPr>
              <w:bidi/>
              <w:rPr>
                <w:rFonts w:asciiTheme="majorBidi" w:hAnsiTheme="majorBidi" w:cstheme="majorBidi"/>
                <w:b/>
                <w:bCs/>
                <w:sz w:val="28"/>
                <w:szCs w:val="28"/>
              </w:rPr>
            </w:pPr>
            <w:r w:rsidRPr="000757EA">
              <w:rPr>
                <w:rFonts w:asciiTheme="majorBidi" w:hAnsiTheme="majorBidi" w:cstheme="majorBidi"/>
                <w:sz w:val="28"/>
                <w:szCs w:val="28"/>
                <w:rtl/>
              </w:rPr>
              <w:t>الجودة عبارة عن تخفيض مستمر للخسائر فقط</w:t>
            </w:r>
          </w:p>
        </w:tc>
        <w:tc>
          <w:tcPr>
            <w:tcW w:w="993" w:type="dxa"/>
          </w:tcPr>
          <w:p w14:paraId="02D42C3C" w14:textId="3207C3DF"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5E6BA2BC" w14:textId="77777777" w:rsidTr="000757EA">
        <w:tc>
          <w:tcPr>
            <w:tcW w:w="651" w:type="dxa"/>
          </w:tcPr>
          <w:p w14:paraId="5D08F451" w14:textId="53AA882E"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7-</w:t>
            </w:r>
          </w:p>
        </w:tc>
        <w:tc>
          <w:tcPr>
            <w:tcW w:w="9639" w:type="dxa"/>
          </w:tcPr>
          <w:p w14:paraId="3B91A71C" w14:textId="510FBDCD" w:rsidR="000757EA" w:rsidRPr="000757EA" w:rsidRDefault="000757EA" w:rsidP="002F3179">
            <w:pPr>
              <w:bidi/>
              <w:rPr>
                <w:rFonts w:asciiTheme="majorBidi" w:hAnsiTheme="majorBidi" w:cstheme="majorBidi"/>
                <w:b/>
                <w:bCs/>
                <w:sz w:val="28"/>
                <w:szCs w:val="28"/>
                <w:rtl/>
              </w:rPr>
            </w:pPr>
            <w:r w:rsidRPr="000757EA">
              <w:rPr>
                <w:rFonts w:asciiTheme="majorBidi" w:hAnsiTheme="majorBidi" w:cstheme="majorBidi"/>
                <w:sz w:val="28"/>
                <w:szCs w:val="28"/>
                <w:rtl/>
              </w:rPr>
              <w:t>من سمات التعليم الجامعي المعاصر هى رعاية المتفوقين و الموهوبين و النابهين من المتعلمين ومعاونتهم لتحقيق المزيد من الإبداع</w:t>
            </w:r>
          </w:p>
        </w:tc>
        <w:tc>
          <w:tcPr>
            <w:tcW w:w="993" w:type="dxa"/>
          </w:tcPr>
          <w:p w14:paraId="5DC4B549" w14:textId="55F8B056"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48B993EF" w14:textId="77777777" w:rsidTr="000757EA">
        <w:tc>
          <w:tcPr>
            <w:tcW w:w="651" w:type="dxa"/>
          </w:tcPr>
          <w:p w14:paraId="624EF1BE" w14:textId="6D6A50EE"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8-</w:t>
            </w:r>
          </w:p>
        </w:tc>
        <w:tc>
          <w:tcPr>
            <w:tcW w:w="9639" w:type="dxa"/>
          </w:tcPr>
          <w:p w14:paraId="099CF200" w14:textId="63F15383" w:rsidR="000757EA" w:rsidRPr="000757EA" w:rsidRDefault="000757EA" w:rsidP="002F3179">
            <w:pPr>
              <w:bidi/>
              <w:rPr>
                <w:rFonts w:asciiTheme="majorBidi" w:hAnsiTheme="majorBidi" w:cstheme="majorBidi"/>
                <w:b/>
                <w:bCs/>
                <w:sz w:val="28"/>
                <w:szCs w:val="28"/>
                <w:rtl/>
              </w:rPr>
            </w:pPr>
            <w:r w:rsidRPr="000757EA">
              <w:rPr>
                <w:rFonts w:asciiTheme="majorBidi" w:hAnsiTheme="majorBidi" w:cstheme="majorBidi"/>
                <w:sz w:val="28"/>
                <w:szCs w:val="28"/>
                <w:rtl/>
              </w:rPr>
              <w:t>يركز التقويم الأكاديمي على البرامج فقط</w:t>
            </w:r>
          </w:p>
        </w:tc>
        <w:tc>
          <w:tcPr>
            <w:tcW w:w="993" w:type="dxa"/>
          </w:tcPr>
          <w:p w14:paraId="64FC93A9" w14:textId="3147BDAE"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55771A35" w14:textId="77777777" w:rsidTr="000757EA">
        <w:tc>
          <w:tcPr>
            <w:tcW w:w="651" w:type="dxa"/>
          </w:tcPr>
          <w:p w14:paraId="126D13FD" w14:textId="469F4B49"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9-</w:t>
            </w:r>
          </w:p>
        </w:tc>
        <w:tc>
          <w:tcPr>
            <w:tcW w:w="9639" w:type="dxa"/>
          </w:tcPr>
          <w:p w14:paraId="7DA4946B" w14:textId="3C1DB3F6" w:rsidR="000757EA" w:rsidRPr="000757EA" w:rsidRDefault="000757EA" w:rsidP="002F3179">
            <w:pPr>
              <w:bidi/>
              <w:rPr>
                <w:rFonts w:asciiTheme="majorBidi" w:hAnsiTheme="majorBidi" w:cstheme="majorBidi"/>
                <w:b/>
                <w:bCs/>
                <w:sz w:val="28"/>
                <w:szCs w:val="28"/>
                <w:rtl/>
              </w:rPr>
            </w:pPr>
            <w:r w:rsidRPr="000757EA">
              <w:rPr>
                <w:rFonts w:asciiTheme="majorBidi" w:hAnsiTheme="majorBidi" w:cstheme="majorBidi"/>
                <w:sz w:val="28"/>
                <w:szCs w:val="28"/>
                <w:rtl/>
              </w:rPr>
              <w:t>من اهمية الجودة في التعليم اكتشاف حلقات الهدر وأنواعه المختلفة</w:t>
            </w:r>
          </w:p>
        </w:tc>
        <w:tc>
          <w:tcPr>
            <w:tcW w:w="993" w:type="dxa"/>
          </w:tcPr>
          <w:p w14:paraId="2DDEBFF6" w14:textId="677A2235"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2B3C06F8" w14:textId="77777777" w:rsidTr="000757EA">
        <w:tc>
          <w:tcPr>
            <w:tcW w:w="651" w:type="dxa"/>
          </w:tcPr>
          <w:p w14:paraId="553534ED" w14:textId="7E4E3307"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10-</w:t>
            </w:r>
          </w:p>
        </w:tc>
        <w:tc>
          <w:tcPr>
            <w:tcW w:w="9639" w:type="dxa"/>
          </w:tcPr>
          <w:p w14:paraId="753C417C" w14:textId="5A8DC95F" w:rsidR="000757EA" w:rsidRPr="000757EA" w:rsidRDefault="000757EA" w:rsidP="002F3179">
            <w:pPr>
              <w:bidi/>
              <w:rPr>
                <w:rFonts w:asciiTheme="majorBidi" w:hAnsiTheme="majorBidi" w:cstheme="majorBidi"/>
                <w:b/>
                <w:bCs/>
                <w:sz w:val="28"/>
                <w:szCs w:val="28"/>
                <w:rtl/>
              </w:rPr>
            </w:pPr>
            <w:r w:rsidRPr="000757EA">
              <w:rPr>
                <w:rFonts w:asciiTheme="majorBidi" w:hAnsiTheme="majorBidi" w:cstheme="majorBidi"/>
                <w:sz w:val="28"/>
                <w:szCs w:val="28"/>
                <w:rtl/>
              </w:rPr>
              <w:t>المعاييرالقومية الاكاديمية المرجعية</w:t>
            </w:r>
            <w:r w:rsidRPr="000757EA">
              <w:rPr>
                <w:rFonts w:asciiTheme="majorBidi" w:hAnsiTheme="majorBidi" w:cstheme="majorBidi"/>
                <w:sz w:val="28"/>
                <w:szCs w:val="28"/>
              </w:rPr>
              <w:t xml:space="preserve"> NARS </w:t>
            </w:r>
            <w:r w:rsidRPr="000757EA">
              <w:rPr>
                <w:rFonts w:asciiTheme="majorBidi" w:hAnsiTheme="majorBidi" w:cstheme="majorBidi"/>
                <w:sz w:val="28"/>
                <w:szCs w:val="28"/>
                <w:rtl/>
              </w:rPr>
              <w:t>هى الحد الاقصى من المعارف والمهارات المطلوب تحقيقها من خلال البرنامج التعليمى من اجل اعتمادة من الهيئة القومية</w:t>
            </w:r>
          </w:p>
        </w:tc>
        <w:tc>
          <w:tcPr>
            <w:tcW w:w="993" w:type="dxa"/>
          </w:tcPr>
          <w:p w14:paraId="23A926A3" w14:textId="52203FF9"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337BF7C2" w14:textId="77777777" w:rsidTr="000757EA">
        <w:tc>
          <w:tcPr>
            <w:tcW w:w="651" w:type="dxa"/>
          </w:tcPr>
          <w:p w14:paraId="38E42412" w14:textId="79E4EF06"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11-</w:t>
            </w:r>
          </w:p>
        </w:tc>
        <w:tc>
          <w:tcPr>
            <w:tcW w:w="9639" w:type="dxa"/>
          </w:tcPr>
          <w:p w14:paraId="2348A76C" w14:textId="0C7315A9" w:rsidR="000757EA" w:rsidRPr="000757EA" w:rsidRDefault="000757EA" w:rsidP="002F3179">
            <w:pPr>
              <w:bidi/>
              <w:rPr>
                <w:rFonts w:asciiTheme="majorBidi" w:hAnsiTheme="majorBidi" w:cstheme="majorBidi"/>
                <w:b/>
                <w:bCs/>
                <w:sz w:val="28"/>
                <w:szCs w:val="28"/>
              </w:rPr>
            </w:pPr>
            <w:r w:rsidRPr="000757EA">
              <w:rPr>
                <w:rFonts w:asciiTheme="majorBidi" w:hAnsiTheme="majorBidi" w:cstheme="majorBidi"/>
                <w:sz w:val="28"/>
                <w:szCs w:val="28"/>
                <w:rtl/>
              </w:rPr>
              <w:t>من اسباب تبنى مؤسسات التعليم العالى لمعايير ضمان الجودة هى تنوع مستوى الشهادات والمؤهلات الدارسية</w:t>
            </w:r>
            <w:r w:rsidRPr="000757EA">
              <w:rPr>
                <w:rFonts w:asciiTheme="majorBidi" w:hAnsiTheme="majorBidi" w:cstheme="majorBidi"/>
                <w:sz w:val="28"/>
                <w:szCs w:val="28"/>
              </w:rPr>
              <w:t xml:space="preserve"> </w:t>
            </w:r>
          </w:p>
        </w:tc>
        <w:tc>
          <w:tcPr>
            <w:tcW w:w="993" w:type="dxa"/>
          </w:tcPr>
          <w:p w14:paraId="354BAEC1" w14:textId="3A9E200E"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703D103C" w14:textId="77777777" w:rsidTr="000757EA">
        <w:tc>
          <w:tcPr>
            <w:tcW w:w="651" w:type="dxa"/>
          </w:tcPr>
          <w:p w14:paraId="35DC988E" w14:textId="07E968A9"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12-</w:t>
            </w:r>
          </w:p>
        </w:tc>
        <w:tc>
          <w:tcPr>
            <w:tcW w:w="9639" w:type="dxa"/>
          </w:tcPr>
          <w:p w14:paraId="6AD55993" w14:textId="3612A732" w:rsidR="000757EA" w:rsidRPr="000757EA" w:rsidRDefault="000757EA" w:rsidP="002F3179">
            <w:pPr>
              <w:bidi/>
              <w:rPr>
                <w:rFonts w:asciiTheme="majorBidi" w:hAnsiTheme="majorBidi" w:cstheme="majorBidi"/>
                <w:b/>
                <w:bCs/>
                <w:sz w:val="28"/>
                <w:szCs w:val="28"/>
                <w:rtl/>
              </w:rPr>
            </w:pPr>
            <w:r w:rsidRPr="000757EA">
              <w:rPr>
                <w:rFonts w:asciiTheme="majorBidi" w:hAnsiTheme="majorBidi" w:cstheme="majorBidi"/>
                <w:sz w:val="28"/>
                <w:szCs w:val="28"/>
                <w:rtl/>
              </w:rPr>
              <w:t>الفاعلية</w:t>
            </w:r>
            <w:r w:rsidRPr="000757EA">
              <w:rPr>
                <w:rFonts w:asciiTheme="majorBidi" w:hAnsiTheme="majorBidi" w:cstheme="majorBidi"/>
                <w:sz w:val="28"/>
                <w:szCs w:val="28"/>
              </w:rPr>
              <w:t xml:space="preserve"> Effectiveness  </w:t>
            </w:r>
            <w:r w:rsidRPr="000757EA">
              <w:rPr>
                <w:rFonts w:asciiTheme="majorBidi" w:hAnsiTheme="majorBidi" w:cstheme="majorBidi"/>
                <w:sz w:val="28"/>
                <w:szCs w:val="28"/>
                <w:rtl/>
              </w:rPr>
              <w:t>هى تحقيق الاهداف او المخرجات المنشودة وهذا يعد اهم اسس الجودة</w:t>
            </w:r>
          </w:p>
        </w:tc>
        <w:tc>
          <w:tcPr>
            <w:tcW w:w="993" w:type="dxa"/>
          </w:tcPr>
          <w:p w14:paraId="15DA3C04" w14:textId="4C4E5463"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17AB87DB" w14:textId="77777777" w:rsidTr="000757EA">
        <w:tc>
          <w:tcPr>
            <w:tcW w:w="651" w:type="dxa"/>
          </w:tcPr>
          <w:p w14:paraId="71A4C322" w14:textId="3FCA11B5"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13-</w:t>
            </w:r>
          </w:p>
        </w:tc>
        <w:tc>
          <w:tcPr>
            <w:tcW w:w="9639" w:type="dxa"/>
          </w:tcPr>
          <w:p w14:paraId="58DEDA93" w14:textId="04A508DA" w:rsidR="000757EA" w:rsidRPr="000757EA" w:rsidRDefault="000757EA" w:rsidP="002F3179">
            <w:pPr>
              <w:bidi/>
              <w:rPr>
                <w:rFonts w:asciiTheme="majorBidi" w:hAnsiTheme="majorBidi" w:cstheme="majorBidi"/>
                <w:b/>
                <w:bCs/>
                <w:sz w:val="28"/>
                <w:szCs w:val="28"/>
                <w:rtl/>
              </w:rPr>
            </w:pPr>
            <w:r w:rsidRPr="000757EA">
              <w:rPr>
                <w:rFonts w:asciiTheme="majorBidi" w:hAnsiTheme="majorBidi" w:cstheme="majorBidi"/>
                <w:sz w:val="28"/>
                <w:szCs w:val="28"/>
                <w:rtl/>
              </w:rPr>
              <w:t>أهمية التقويم المؤسسي لجهة المسار هى تحديد المناطق التي تحتاج للتحسين وتحديد الأولويات</w:t>
            </w:r>
            <w:r w:rsidRPr="000757EA">
              <w:rPr>
                <w:rFonts w:asciiTheme="majorBidi" w:hAnsiTheme="majorBidi" w:cstheme="majorBidi"/>
                <w:sz w:val="28"/>
                <w:szCs w:val="28"/>
              </w:rPr>
              <w:t>.</w:t>
            </w:r>
          </w:p>
        </w:tc>
        <w:tc>
          <w:tcPr>
            <w:tcW w:w="993" w:type="dxa"/>
          </w:tcPr>
          <w:p w14:paraId="7874108A" w14:textId="7CCBD412" w:rsidR="000757EA" w:rsidRPr="003B7EC9" w:rsidRDefault="000757EA" w:rsidP="002F3179">
            <w:pPr>
              <w:bidi/>
              <w:jc w:val="center"/>
              <w:rPr>
                <w:rFonts w:asciiTheme="majorBidi" w:hAnsiTheme="majorBidi" w:cstheme="majorBidi"/>
                <w:sz w:val="28"/>
                <w:szCs w:val="28"/>
              </w:rPr>
            </w:pPr>
          </w:p>
        </w:tc>
      </w:tr>
      <w:tr w:rsidR="000757EA" w:rsidRPr="003B7EC9" w14:paraId="494E852D" w14:textId="77777777" w:rsidTr="000757EA">
        <w:tc>
          <w:tcPr>
            <w:tcW w:w="651" w:type="dxa"/>
          </w:tcPr>
          <w:p w14:paraId="2A878AA4" w14:textId="588061A9"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14-</w:t>
            </w:r>
          </w:p>
        </w:tc>
        <w:tc>
          <w:tcPr>
            <w:tcW w:w="9639" w:type="dxa"/>
          </w:tcPr>
          <w:p w14:paraId="2CDE8441" w14:textId="4A5144F3" w:rsidR="000757EA" w:rsidRPr="000757EA" w:rsidRDefault="000757EA" w:rsidP="002F3179">
            <w:pPr>
              <w:bidi/>
              <w:rPr>
                <w:rFonts w:asciiTheme="majorBidi" w:hAnsiTheme="majorBidi" w:cstheme="majorBidi"/>
                <w:b/>
                <w:bCs/>
                <w:sz w:val="28"/>
                <w:szCs w:val="28"/>
                <w:rtl/>
              </w:rPr>
            </w:pPr>
            <w:r w:rsidRPr="000757EA">
              <w:rPr>
                <w:rFonts w:asciiTheme="majorBidi" w:hAnsiTheme="majorBidi" w:cstheme="majorBidi"/>
                <w:sz w:val="28"/>
                <w:szCs w:val="28"/>
                <w:rtl/>
              </w:rPr>
              <w:t>الاعتماد الاكاديمى بتضمن اعتراف بالكيان الشامل لمؤسسة التعلٌم العالى اذ ما تم التاكد من توافر المعايير للهيئة المانحة للاعتماد</w:t>
            </w:r>
          </w:p>
        </w:tc>
        <w:tc>
          <w:tcPr>
            <w:tcW w:w="993" w:type="dxa"/>
          </w:tcPr>
          <w:p w14:paraId="6F8480CF" w14:textId="65470641" w:rsidR="000757EA" w:rsidRPr="003B7EC9" w:rsidRDefault="000757EA" w:rsidP="002F3179">
            <w:pPr>
              <w:bidi/>
              <w:jc w:val="center"/>
              <w:rPr>
                <w:rFonts w:asciiTheme="majorBidi" w:hAnsiTheme="majorBidi" w:cstheme="majorBidi"/>
                <w:sz w:val="28"/>
                <w:szCs w:val="28"/>
              </w:rPr>
            </w:pPr>
          </w:p>
        </w:tc>
      </w:tr>
      <w:tr w:rsidR="000757EA" w:rsidRPr="003B7EC9" w14:paraId="059922AF" w14:textId="77777777" w:rsidTr="000757EA">
        <w:tc>
          <w:tcPr>
            <w:tcW w:w="651" w:type="dxa"/>
          </w:tcPr>
          <w:p w14:paraId="6457F27A" w14:textId="4755E299"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15-</w:t>
            </w:r>
          </w:p>
        </w:tc>
        <w:tc>
          <w:tcPr>
            <w:tcW w:w="9639" w:type="dxa"/>
          </w:tcPr>
          <w:p w14:paraId="1CFE1813" w14:textId="2ACEE922" w:rsidR="000757EA" w:rsidRPr="000757EA" w:rsidRDefault="000757EA" w:rsidP="002F3179">
            <w:pPr>
              <w:bidi/>
              <w:rPr>
                <w:rFonts w:asciiTheme="majorBidi" w:hAnsiTheme="majorBidi" w:cstheme="majorBidi"/>
                <w:b/>
                <w:bCs/>
                <w:sz w:val="28"/>
                <w:szCs w:val="28"/>
                <w:rtl/>
              </w:rPr>
            </w:pPr>
            <w:r w:rsidRPr="000757EA">
              <w:rPr>
                <w:rFonts w:asciiTheme="majorBidi" w:hAnsiTheme="majorBidi" w:cstheme="majorBidi"/>
                <w:sz w:val="28"/>
                <w:szCs w:val="28"/>
                <w:rtl/>
              </w:rPr>
              <w:t>جودة المخرج  تعنى تحدبد المواصفات والخصائص التى ينبغى ان تراعى فى التخطيط للعمل</w:t>
            </w:r>
            <w:r w:rsidRPr="000757EA">
              <w:rPr>
                <w:rFonts w:asciiTheme="majorBidi" w:hAnsiTheme="majorBidi" w:cstheme="majorBidi"/>
                <w:sz w:val="28"/>
                <w:szCs w:val="28"/>
              </w:rPr>
              <w:t xml:space="preserve">      </w:t>
            </w:r>
          </w:p>
        </w:tc>
        <w:tc>
          <w:tcPr>
            <w:tcW w:w="993" w:type="dxa"/>
          </w:tcPr>
          <w:p w14:paraId="5AEE5E01" w14:textId="3EBD38F9"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59B3E0CF" w14:textId="77777777" w:rsidTr="000757EA">
        <w:tc>
          <w:tcPr>
            <w:tcW w:w="651" w:type="dxa"/>
          </w:tcPr>
          <w:p w14:paraId="5ED450A4" w14:textId="4CD53617"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16-</w:t>
            </w:r>
          </w:p>
        </w:tc>
        <w:tc>
          <w:tcPr>
            <w:tcW w:w="9639" w:type="dxa"/>
          </w:tcPr>
          <w:p w14:paraId="12267ED8" w14:textId="5ED2826F" w:rsidR="000757EA" w:rsidRPr="000757EA" w:rsidRDefault="000757EA" w:rsidP="002F3179">
            <w:pPr>
              <w:bidi/>
              <w:rPr>
                <w:rFonts w:asciiTheme="majorBidi" w:hAnsiTheme="majorBidi" w:cstheme="majorBidi"/>
                <w:b/>
                <w:bCs/>
                <w:sz w:val="28"/>
                <w:szCs w:val="28"/>
              </w:rPr>
            </w:pPr>
            <w:r w:rsidRPr="000757EA">
              <w:rPr>
                <w:rFonts w:asciiTheme="majorBidi" w:hAnsiTheme="majorBidi" w:cstheme="majorBidi"/>
                <w:sz w:val="28"/>
                <w:szCs w:val="28"/>
                <w:rtl/>
              </w:rPr>
              <w:t>ضبط جودة التعليم تعنى الاسهام الفعال للنظام الادارى والتنظٌمى بكافة عناصره فى تحقيق الكفاءةالاستثمارية للموارد المتاحة</w:t>
            </w:r>
          </w:p>
        </w:tc>
        <w:tc>
          <w:tcPr>
            <w:tcW w:w="993" w:type="dxa"/>
          </w:tcPr>
          <w:p w14:paraId="69DCE115" w14:textId="2903CB7A"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469D7AA1" w14:textId="77777777" w:rsidTr="000757EA">
        <w:tc>
          <w:tcPr>
            <w:tcW w:w="651" w:type="dxa"/>
          </w:tcPr>
          <w:p w14:paraId="64C43A8A" w14:textId="61FD6CCA"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17-</w:t>
            </w:r>
          </w:p>
        </w:tc>
        <w:tc>
          <w:tcPr>
            <w:tcW w:w="9639" w:type="dxa"/>
          </w:tcPr>
          <w:p w14:paraId="5706BC10" w14:textId="4CE2C84C" w:rsidR="000757EA" w:rsidRPr="000757EA" w:rsidRDefault="000757EA" w:rsidP="002F3179">
            <w:pPr>
              <w:bidi/>
              <w:rPr>
                <w:rFonts w:asciiTheme="majorBidi" w:hAnsiTheme="majorBidi" w:cstheme="majorBidi"/>
                <w:b/>
                <w:bCs/>
                <w:sz w:val="28"/>
                <w:szCs w:val="28"/>
                <w:rtl/>
              </w:rPr>
            </w:pPr>
            <w:r w:rsidRPr="000757EA">
              <w:rPr>
                <w:rFonts w:asciiTheme="majorBidi" w:hAnsiTheme="majorBidi" w:cstheme="majorBidi"/>
                <w:sz w:val="28"/>
                <w:szCs w:val="28"/>
                <w:rtl/>
              </w:rPr>
              <w:t>عرفت الجمعية الأمريكية للجودة</w:t>
            </w:r>
            <w:r w:rsidRPr="000757EA">
              <w:rPr>
                <w:rFonts w:asciiTheme="majorBidi" w:hAnsiTheme="majorBidi" w:cstheme="majorBidi"/>
                <w:sz w:val="28"/>
                <w:szCs w:val="28"/>
              </w:rPr>
              <w:t xml:space="preserve">  ASQ </w:t>
            </w:r>
            <w:r w:rsidRPr="000757EA">
              <w:rPr>
                <w:rFonts w:asciiTheme="majorBidi" w:hAnsiTheme="majorBidi" w:cstheme="majorBidi"/>
                <w:sz w:val="28"/>
                <w:szCs w:val="28"/>
                <w:rtl/>
              </w:rPr>
              <w:t>بأنها عملية مستمرة لمراجعة الأداء وتقيمه واستخدام النتائج لتحديد مناطق الخلل فقط</w:t>
            </w:r>
            <w:r w:rsidRPr="000757EA">
              <w:rPr>
                <w:rFonts w:asciiTheme="majorBidi" w:hAnsiTheme="majorBidi" w:cstheme="majorBidi"/>
                <w:sz w:val="28"/>
                <w:szCs w:val="28"/>
              </w:rPr>
              <w:t>.</w:t>
            </w:r>
          </w:p>
        </w:tc>
        <w:tc>
          <w:tcPr>
            <w:tcW w:w="993" w:type="dxa"/>
          </w:tcPr>
          <w:p w14:paraId="38699C49" w14:textId="06DDDAE3"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34D0E7D7" w14:textId="77777777" w:rsidTr="000757EA">
        <w:tc>
          <w:tcPr>
            <w:tcW w:w="651" w:type="dxa"/>
          </w:tcPr>
          <w:p w14:paraId="227651B9" w14:textId="01A7167D"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18-</w:t>
            </w:r>
          </w:p>
        </w:tc>
        <w:tc>
          <w:tcPr>
            <w:tcW w:w="9639" w:type="dxa"/>
          </w:tcPr>
          <w:p w14:paraId="3029FAE1" w14:textId="332ADBA2" w:rsidR="000757EA" w:rsidRPr="000757EA" w:rsidRDefault="000757EA" w:rsidP="002F3179">
            <w:pPr>
              <w:bidi/>
              <w:rPr>
                <w:rFonts w:asciiTheme="majorBidi" w:hAnsiTheme="majorBidi" w:cstheme="majorBidi"/>
                <w:b/>
                <w:bCs/>
                <w:sz w:val="28"/>
                <w:szCs w:val="28"/>
              </w:rPr>
            </w:pPr>
            <w:r w:rsidRPr="000757EA">
              <w:rPr>
                <w:rFonts w:asciiTheme="majorBidi" w:hAnsiTheme="majorBidi" w:cstheme="majorBidi"/>
                <w:sz w:val="28"/>
                <w:szCs w:val="28"/>
                <w:rtl/>
              </w:rPr>
              <w:t>التقويم عملية مستمرة تعني بجمع المعلومات وتحليلها بشكل دوري للتعرف على مواطن القوة والضعف</w:t>
            </w:r>
          </w:p>
        </w:tc>
        <w:tc>
          <w:tcPr>
            <w:tcW w:w="993" w:type="dxa"/>
          </w:tcPr>
          <w:p w14:paraId="558A46F4" w14:textId="3C6A6BC3"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125ECC72" w14:textId="77777777" w:rsidTr="000757EA">
        <w:tc>
          <w:tcPr>
            <w:tcW w:w="651" w:type="dxa"/>
          </w:tcPr>
          <w:p w14:paraId="3E598D4D" w14:textId="31A9AEA6"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19-</w:t>
            </w:r>
          </w:p>
        </w:tc>
        <w:tc>
          <w:tcPr>
            <w:tcW w:w="9639" w:type="dxa"/>
          </w:tcPr>
          <w:p w14:paraId="0C8EA79B" w14:textId="0E38AF65" w:rsidR="000757EA" w:rsidRPr="000757EA" w:rsidRDefault="000757EA" w:rsidP="00CE1C9A">
            <w:pPr>
              <w:bidi/>
              <w:rPr>
                <w:rFonts w:asciiTheme="majorBidi" w:hAnsiTheme="majorBidi" w:cstheme="majorBidi"/>
                <w:b/>
                <w:bCs/>
                <w:sz w:val="28"/>
                <w:szCs w:val="28"/>
                <w:rtl/>
              </w:rPr>
            </w:pPr>
            <w:r w:rsidRPr="000757EA">
              <w:rPr>
                <w:rFonts w:asciiTheme="majorBidi" w:hAnsiTheme="majorBidi" w:cstheme="majorBidi"/>
                <w:sz w:val="28"/>
                <w:szCs w:val="28"/>
                <w:rtl/>
              </w:rPr>
              <w:t>المعايير الأكاديمية المرجعية</w:t>
            </w:r>
            <w:r w:rsidRPr="000757EA">
              <w:rPr>
                <w:rFonts w:asciiTheme="majorBidi" w:hAnsiTheme="majorBidi" w:cstheme="majorBidi"/>
                <w:sz w:val="28"/>
                <w:szCs w:val="28"/>
              </w:rPr>
              <w:t xml:space="preserve"> ARS </w:t>
            </w:r>
            <w:r w:rsidRPr="000757EA">
              <w:rPr>
                <w:rFonts w:asciiTheme="majorBidi" w:hAnsiTheme="majorBidi" w:cstheme="majorBidi"/>
                <w:sz w:val="28"/>
                <w:szCs w:val="28"/>
                <w:rtl/>
              </w:rPr>
              <w:t>هى المعايير التى تحددها الهيئة القومية للبرامج التعليمية بشرط ان يكون مستوى المعرفة والمهارات بها اعلى من الحد الاقصى للمعايير القومية المرجعية</w:t>
            </w:r>
          </w:p>
        </w:tc>
        <w:tc>
          <w:tcPr>
            <w:tcW w:w="993" w:type="dxa"/>
          </w:tcPr>
          <w:p w14:paraId="57C0969C" w14:textId="0B021068"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26A5116D" w14:textId="77777777" w:rsidTr="000757EA">
        <w:tc>
          <w:tcPr>
            <w:tcW w:w="651" w:type="dxa"/>
          </w:tcPr>
          <w:p w14:paraId="32AE5F20" w14:textId="238D4EA8"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20-</w:t>
            </w:r>
          </w:p>
        </w:tc>
        <w:tc>
          <w:tcPr>
            <w:tcW w:w="9639" w:type="dxa"/>
          </w:tcPr>
          <w:p w14:paraId="66841AAD" w14:textId="2FAD6B7E" w:rsidR="000757EA" w:rsidRPr="000757EA" w:rsidRDefault="000757EA" w:rsidP="00CE1C9A">
            <w:pPr>
              <w:bidi/>
              <w:rPr>
                <w:rFonts w:asciiTheme="majorBidi" w:hAnsiTheme="majorBidi" w:cstheme="majorBidi"/>
                <w:b/>
                <w:bCs/>
                <w:sz w:val="28"/>
                <w:szCs w:val="28"/>
                <w:rtl/>
              </w:rPr>
            </w:pPr>
            <w:r w:rsidRPr="000757EA">
              <w:rPr>
                <w:rFonts w:asciiTheme="majorBidi" w:hAnsiTheme="majorBidi" w:cstheme="majorBidi"/>
                <w:sz w:val="28"/>
                <w:szCs w:val="28"/>
                <w:rtl/>
              </w:rPr>
              <w:t>التعليم الاعدادى يناظر المستوى الثالث (اسكد-3) من التصنيف الدولي لنظم التعليم، ويلتحق به التلميذ في سن 15 سنة</w:t>
            </w:r>
          </w:p>
        </w:tc>
        <w:tc>
          <w:tcPr>
            <w:tcW w:w="993" w:type="dxa"/>
          </w:tcPr>
          <w:p w14:paraId="750046B2" w14:textId="4395F425"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75D0DFA5" w14:textId="77777777" w:rsidTr="000757EA">
        <w:tc>
          <w:tcPr>
            <w:tcW w:w="651" w:type="dxa"/>
          </w:tcPr>
          <w:p w14:paraId="259A58B1" w14:textId="07F83064"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21-</w:t>
            </w:r>
          </w:p>
        </w:tc>
        <w:tc>
          <w:tcPr>
            <w:tcW w:w="9639" w:type="dxa"/>
          </w:tcPr>
          <w:p w14:paraId="2D494CD4" w14:textId="2B018449" w:rsidR="000757EA" w:rsidRPr="000757EA" w:rsidRDefault="000757EA" w:rsidP="00CE1C9A">
            <w:pPr>
              <w:bidi/>
              <w:rPr>
                <w:rFonts w:asciiTheme="majorBidi" w:hAnsiTheme="majorBidi" w:cstheme="majorBidi"/>
                <w:b/>
                <w:bCs/>
                <w:sz w:val="28"/>
                <w:szCs w:val="28"/>
                <w:rtl/>
              </w:rPr>
            </w:pPr>
            <w:r w:rsidRPr="000757EA">
              <w:rPr>
                <w:rFonts w:asciiTheme="majorBidi" w:hAnsiTheme="majorBidi" w:cstheme="majorBidi"/>
                <w:sz w:val="28"/>
                <w:szCs w:val="28"/>
                <w:rtl/>
              </w:rPr>
              <w:t>جودة التصمبم  تعنى الوصول على منتج تعلبمى وخدمات تعلبمبة  وفق الخصائص والمواصفات المتوقعة</w:t>
            </w:r>
            <w:r w:rsidRPr="000757EA">
              <w:rPr>
                <w:rFonts w:asciiTheme="majorBidi" w:hAnsiTheme="majorBidi" w:cstheme="majorBidi"/>
                <w:sz w:val="28"/>
                <w:szCs w:val="28"/>
              </w:rPr>
              <w:t xml:space="preserve">     </w:t>
            </w:r>
            <w:r w:rsidRPr="000757EA">
              <w:rPr>
                <w:rFonts w:asciiTheme="majorBidi" w:hAnsiTheme="majorBidi" w:cstheme="majorBidi"/>
                <w:sz w:val="28"/>
                <w:szCs w:val="28"/>
              </w:rPr>
              <w:lastRenderedPageBreak/>
              <w:t xml:space="preserve"> </w:t>
            </w:r>
          </w:p>
        </w:tc>
        <w:tc>
          <w:tcPr>
            <w:tcW w:w="993" w:type="dxa"/>
          </w:tcPr>
          <w:p w14:paraId="70152247" w14:textId="7F59CD2B"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05EF96BD" w14:textId="77777777" w:rsidTr="000757EA">
        <w:tc>
          <w:tcPr>
            <w:tcW w:w="651" w:type="dxa"/>
          </w:tcPr>
          <w:p w14:paraId="6920C5D5" w14:textId="5D53F593"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lastRenderedPageBreak/>
              <w:t>22-</w:t>
            </w:r>
          </w:p>
        </w:tc>
        <w:tc>
          <w:tcPr>
            <w:tcW w:w="9639" w:type="dxa"/>
          </w:tcPr>
          <w:p w14:paraId="29527730" w14:textId="743CB13E" w:rsidR="000757EA" w:rsidRPr="000757EA" w:rsidRDefault="000757EA" w:rsidP="00CE1C9A">
            <w:pPr>
              <w:bidi/>
              <w:rPr>
                <w:rFonts w:asciiTheme="majorBidi" w:hAnsiTheme="majorBidi" w:cstheme="majorBidi"/>
                <w:b/>
                <w:bCs/>
                <w:sz w:val="28"/>
                <w:szCs w:val="28"/>
                <w:rtl/>
              </w:rPr>
            </w:pPr>
            <w:r w:rsidRPr="000757EA">
              <w:rPr>
                <w:rFonts w:asciiTheme="majorBidi" w:hAnsiTheme="majorBidi" w:cstheme="majorBidi"/>
                <w:sz w:val="28"/>
                <w:szCs w:val="28"/>
                <w:rtl/>
              </w:rPr>
              <w:t>النتائج التعليمية المستهدفة هي المعرفة و الفهم و المهارات التي تنشد المؤسسة أن يكتسبها الطلاب عند إكمالهم للبرنامج</w:t>
            </w:r>
          </w:p>
        </w:tc>
        <w:tc>
          <w:tcPr>
            <w:tcW w:w="993" w:type="dxa"/>
          </w:tcPr>
          <w:p w14:paraId="5BB33B1C" w14:textId="0EE948E8"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11AD37AE" w14:textId="77777777" w:rsidTr="000757EA">
        <w:tc>
          <w:tcPr>
            <w:tcW w:w="651" w:type="dxa"/>
          </w:tcPr>
          <w:p w14:paraId="537683E9" w14:textId="3604C761"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23-</w:t>
            </w:r>
          </w:p>
        </w:tc>
        <w:tc>
          <w:tcPr>
            <w:tcW w:w="9639" w:type="dxa"/>
          </w:tcPr>
          <w:p w14:paraId="04AF64C7" w14:textId="576897BA" w:rsidR="000757EA" w:rsidRPr="000757EA" w:rsidRDefault="000757EA" w:rsidP="00CE1C9A">
            <w:pPr>
              <w:bidi/>
              <w:rPr>
                <w:rFonts w:asciiTheme="majorBidi" w:hAnsiTheme="majorBidi" w:cstheme="majorBidi"/>
                <w:b/>
                <w:bCs/>
                <w:sz w:val="28"/>
                <w:szCs w:val="28"/>
                <w:rtl/>
              </w:rPr>
            </w:pPr>
            <w:r w:rsidRPr="000757EA">
              <w:rPr>
                <w:rFonts w:asciiTheme="majorBidi" w:hAnsiTheme="majorBidi" w:cstheme="majorBidi"/>
                <w:sz w:val="28"/>
                <w:szCs w:val="28"/>
                <w:rtl/>
              </w:rPr>
              <w:t>من أولويات تطبيق إدارة الجودة الشاملة هى توفير مناخ تنظيمي مناسب</w:t>
            </w:r>
          </w:p>
        </w:tc>
        <w:tc>
          <w:tcPr>
            <w:tcW w:w="993" w:type="dxa"/>
          </w:tcPr>
          <w:p w14:paraId="57B9E5AE" w14:textId="2D979055"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10C0CA83" w14:textId="77777777" w:rsidTr="000757EA">
        <w:tc>
          <w:tcPr>
            <w:tcW w:w="651" w:type="dxa"/>
          </w:tcPr>
          <w:p w14:paraId="3D3DBE2A" w14:textId="6EF58036"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24-</w:t>
            </w:r>
          </w:p>
        </w:tc>
        <w:tc>
          <w:tcPr>
            <w:tcW w:w="9639" w:type="dxa"/>
          </w:tcPr>
          <w:p w14:paraId="04B534B1" w14:textId="62918C51" w:rsidR="000757EA" w:rsidRPr="000757EA" w:rsidRDefault="000757EA" w:rsidP="00CE1C9A">
            <w:pPr>
              <w:bidi/>
              <w:rPr>
                <w:rFonts w:asciiTheme="majorBidi" w:hAnsiTheme="majorBidi" w:cstheme="majorBidi"/>
                <w:b/>
                <w:bCs/>
                <w:sz w:val="28"/>
                <w:szCs w:val="28"/>
                <w:rtl/>
              </w:rPr>
            </w:pPr>
            <w:r w:rsidRPr="000757EA">
              <w:rPr>
                <w:rFonts w:asciiTheme="majorBidi" w:hAnsiTheme="majorBidi" w:cstheme="majorBidi"/>
                <w:sz w:val="28"/>
                <w:szCs w:val="28"/>
                <w:rtl/>
              </w:rPr>
              <w:t>تعتبر الاختبارات الشفوية من الوسائل الشائعة في تقييم العملية التعليمية</w:t>
            </w:r>
          </w:p>
        </w:tc>
        <w:tc>
          <w:tcPr>
            <w:tcW w:w="993" w:type="dxa"/>
          </w:tcPr>
          <w:p w14:paraId="36B31F33" w14:textId="5ED1ABFE"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2EE5A19C" w14:textId="77777777" w:rsidTr="000757EA">
        <w:tc>
          <w:tcPr>
            <w:tcW w:w="651" w:type="dxa"/>
          </w:tcPr>
          <w:p w14:paraId="4F25B50B" w14:textId="6E174C59"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25-</w:t>
            </w:r>
          </w:p>
        </w:tc>
        <w:tc>
          <w:tcPr>
            <w:tcW w:w="9639" w:type="dxa"/>
          </w:tcPr>
          <w:p w14:paraId="749F3C56" w14:textId="04C0DFCA" w:rsidR="000757EA" w:rsidRPr="000757EA" w:rsidRDefault="000757EA" w:rsidP="00CE1C9A">
            <w:pPr>
              <w:bidi/>
              <w:rPr>
                <w:rFonts w:asciiTheme="majorBidi" w:hAnsiTheme="majorBidi" w:cstheme="majorBidi"/>
                <w:b/>
                <w:bCs/>
                <w:sz w:val="28"/>
                <w:szCs w:val="28"/>
                <w:rtl/>
              </w:rPr>
            </w:pPr>
            <w:r w:rsidRPr="000757EA">
              <w:rPr>
                <w:rFonts w:asciiTheme="majorBidi" w:hAnsiTheme="majorBidi" w:cstheme="majorBidi"/>
                <w:sz w:val="28"/>
                <w:szCs w:val="28"/>
                <w:rtl/>
              </w:rPr>
              <w:t>من الاساليب المقترحة للتقويم الذاتى هى كتابة تقرير شخصي سنوياً يوضح فيه عضو هيئة التدريس نقاط القوة ونقاط الضعف للعمل الذي قام به خلال العام</w:t>
            </w:r>
            <w:r w:rsidRPr="000757EA">
              <w:rPr>
                <w:rFonts w:asciiTheme="majorBidi" w:hAnsiTheme="majorBidi" w:cstheme="majorBidi"/>
                <w:sz w:val="28"/>
                <w:szCs w:val="28"/>
              </w:rPr>
              <w:t>.</w:t>
            </w:r>
          </w:p>
        </w:tc>
        <w:tc>
          <w:tcPr>
            <w:tcW w:w="993" w:type="dxa"/>
          </w:tcPr>
          <w:p w14:paraId="1BDAAB2D" w14:textId="5F07C53F"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5FA0E29D" w14:textId="77777777" w:rsidTr="000757EA">
        <w:tc>
          <w:tcPr>
            <w:tcW w:w="651" w:type="dxa"/>
          </w:tcPr>
          <w:p w14:paraId="3A75A35B" w14:textId="32DD6F1A"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26-</w:t>
            </w:r>
          </w:p>
        </w:tc>
        <w:tc>
          <w:tcPr>
            <w:tcW w:w="9639" w:type="dxa"/>
          </w:tcPr>
          <w:p w14:paraId="4E08B10D" w14:textId="7655EC1F" w:rsidR="000757EA" w:rsidRPr="000757EA" w:rsidRDefault="000757EA" w:rsidP="00CE1C9A">
            <w:pPr>
              <w:bidi/>
              <w:rPr>
                <w:rFonts w:asciiTheme="majorBidi" w:hAnsiTheme="majorBidi" w:cstheme="majorBidi"/>
                <w:b/>
                <w:bCs/>
                <w:sz w:val="28"/>
                <w:szCs w:val="28"/>
                <w:rtl/>
              </w:rPr>
            </w:pPr>
            <w:r w:rsidRPr="000757EA">
              <w:rPr>
                <w:rFonts w:asciiTheme="majorBidi" w:hAnsiTheme="majorBidi" w:cstheme="majorBidi"/>
                <w:sz w:val="28"/>
                <w:szCs w:val="28"/>
                <w:rtl/>
              </w:rPr>
              <w:t>تقل فوائد الاعتماد الاكاديمي و لا يستفيد منه أطراف كثيرة</w:t>
            </w:r>
          </w:p>
        </w:tc>
        <w:tc>
          <w:tcPr>
            <w:tcW w:w="993" w:type="dxa"/>
          </w:tcPr>
          <w:p w14:paraId="3E7D1524" w14:textId="19E730C8"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5640F3D6" w14:textId="77777777" w:rsidTr="000757EA">
        <w:tc>
          <w:tcPr>
            <w:tcW w:w="651" w:type="dxa"/>
          </w:tcPr>
          <w:p w14:paraId="3A228763" w14:textId="27D4F203"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27-</w:t>
            </w:r>
          </w:p>
        </w:tc>
        <w:tc>
          <w:tcPr>
            <w:tcW w:w="9639" w:type="dxa"/>
          </w:tcPr>
          <w:p w14:paraId="59B0BF73" w14:textId="595053C0" w:rsidR="000757EA" w:rsidRPr="000757EA" w:rsidRDefault="000757EA" w:rsidP="00CE1C9A">
            <w:pPr>
              <w:bidi/>
              <w:rPr>
                <w:rFonts w:asciiTheme="majorBidi" w:hAnsiTheme="majorBidi" w:cstheme="majorBidi"/>
                <w:b/>
                <w:bCs/>
                <w:sz w:val="28"/>
                <w:szCs w:val="28"/>
                <w:rtl/>
              </w:rPr>
            </w:pPr>
            <w:r w:rsidRPr="000757EA">
              <w:rPr>
                <w:rFonts w:asciiTheme="majorBidi" w:hAnsiTheme="majorBidi" w:cstheme="majorBidi"/>
                <w:sz w:val="28"/>
                <w:szCs w:val="28"/>
                <w:rtl/>
              </w:rPr>
              <w:t>جودة التعليم تعنى التحسين لفترة معينة فى اداء المؤسسات التعليمية لتقديم افضل خدمة بتكاليف اقتصادية وباستخدام افضل للموارد</w:t>
            </w:r>
            <w:r w:rsidRPr="000757EA">
              <w:rPr>
                <w:rFonts w:asciiTheme="majorBidi" w:hAnsiTheme="majorBidi" w:cstheme="majorBidi"/>
                <w:sz w:val="28"/>
                <w:szCs w:val="28"/>
              </w:rPr>
              <w:t xml:space="preserve">     </w:t>
            </w:r>
          </w:p>
        </w:tc>
        <w:tc>
          <w:tcPr>
            <w:tcW w:w="993" w:type="dxa"/>
          </w:tcPr>
          <w:p w14:paraId="6CAD7A7D" w14:textId="274DD0A6"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0D358025" w14:textId="77777777" w:rsidTr="000757EA">
        <w:tc>
          <w:tcPr>
            <w:tcW w:w="651" w:type="dxa"/>
          </w:tcPr>
          <w:p w14:paraId="14D73E46" w14:textId="722665C5"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28-</w:t>
            </w:r>
          </w:p>
        </w:tc>
        <w:tc>
          <w:tcPr>
            <w:tcW w:w="9639" w:type="dxa"/>
          </w:tcPr>
          <w:p w14:paraId="207CBBA1" w14:textId="79A9DB91" w:rsidR="000757EA" w:rsidRPr="000757EA" w:rsidRDefault="000757EA" w:rsidP="00CE1C9A">
            <w:pPr>
              <w:bidi/>
              <w:rPr>
                <w:rFonts w:asciiTheme="majorBidi" w:hAnsiTheme="majorBidi" w:cstheme="majorBidi"/>
                <w:b/>
                <w:bCs/>
                <w:sz w:val="28"/>
                <w:szCs w:val="28"/>
                <w:rtl/>
              </w:rPr>
            </w:pPr>
            <w:r w:rsidRPr="000757EA">
              <w:rPr>
                <w:rFonts w:asciiTheme="majorBidi" w:hAnsiTheme="majorBidi" w:cstheme="majorBidi"/>
                <w:sz w:val="28"/>
                <w:szCs w:val="28"/>
                <w:rtl/>
              </w:rPr>
              <w:t>تهدف عمليات التقويم الناجحة إلى الإجابة على عدد من الأسئلة المتعلقة بالعملية التعليمية والاطراف المشاركة فيها</w:t>
            </w:r>
          </w:p>
        </w:tc>
        <w:tc>
          <w:tcPr>
            <w:tcW w:w="993" w:type="dxa"/>
          </w:tcPr>
          <w:p w14:paraId="6C36CBCE" w14:textId="0FB7E2DE"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5D40AEA2" w14:textId="77777777" w:rsidTr="000757EA">
        <w:tc>
          <w:tcPr>
            <w:tcW w:w="651" w:type="dxa"/>
          </w:tcPr>
          <w:p w14:paraId="5881CAE8" w14:textId="1B170C14"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29-</w:t>
            </w:r>
          </w:p>
        </w:tc>
        <w:tc>
          <w:tcPr>
            <w:tcW w:w="9639" w:type="dxa"/>
          </w:tcPr>
          <w:p w14:paraId="0651FA5B" w14:textId="04593C52" w:rsidR="000757EA" w:rsidRPr="000757EA" w:rsidRDefault="000757EA" w:rsidP="00CE1C9A">
            <w:pPr>
              <w:bidi/>
              <w:rPr>
                <w:rFonts w:asciiTheme="majorBidi" w:hAnsiTheme="majorBidi" w:cstheme="majorBidi"/>
                <w:sz w:val="28"/>
                <w:szCs w:val="28"/>
                <w:rtl/>
                <w:lang w:bidi="ar-EG"/>
              </w:rPr>
            </w:pPr>
            <w:r w:rsidRPr="000757EA">
              <w:rPr>
                <w:rFonts w:asciiTheme="majorBidi" w:hAnsiTheme="majorBidi" w:cstheme="majorBidi"/>
                <w:sz w:val="28"/>
                <w:szCs w:val="28"/>
                <w:rtl/>
              </w:rPr>
              <w:t>يمكن فصل دور الجامعات كمؤسسة تعليمية او بحثية او تربوية او بيئة  او ثقافية عن دورها كمؤسسات مجتمعية</w:t>
            </w:r>
          </w:p>
        </w:tc>
        <w:tc>
          <w:tcPr>
            <w:tcW w:w="993" w:type="dxa"/>
          </w:tcPr>
          <w:p w14:paraId="11FE20E5" w14:textId="056A6051" w:rsidR="000757EA" w:rsidRPr="003B7EC9" w:rsidRDefault="000757EA" w:rsidP="002F3179">
            <w:pPr>
              <w:bidi/>
              <w:jc w:val="center"/>
              <w:rPr>
                <w:rFonts w:asciiTheme="majorBidi" w:hAnsiTheme="majorBidi" w:cstheme="majorBidi"/>
                <w:sz w:val="28"/>
                <w:szCs w:val="28"/>
                <w:rtl/>
                <w:lang w:bidi="ar-EG"/>
              </w:rPr>
            </w:pPr>
          </w:p>
        </w:tc>
      </w:tr>
      <w:tr w:rsidR="000757EA" w:rsidRPr="003B7EC9" w14:paraId="2533791C" w14:textId="77777777" w:rsidTr="000757EA">
        <w:tc>
          <w:tcPr>
            <w:tcW w:w="651" w:type="dxa"/>
          </w:tcPr>
          <w:p w14:paraId="64EB03E0" w14:textId="5E3711A9" w:rsidR="000757EA" w:rsidRPr="003B7EC9" w:rsidRDefault="000757EA" w:rsidP="002643B1">
            <w:pPr>
              <w:bidi/>
              <w:jc w:val="center"/>
              <w:rPr>
                <w:rFonts w:asciiTheme="majorBidi" w:hAnsiTheme="majorBidi" w:cstheme="majorBidi"/>
                <w:sz w:val="28"/>
                <w:szCs w:val="28"/>
                <w:rtl/>
                <w:lang w:bidi="ar-EG"/>
              </w:rPr>
            </w:pPr>
            <w:r w:rsidRPr="003B7EC9">
              <w:rPr>
                <w:rFonts w:asciiTheme="majorBidi" w:hAnsiTheme="majorBidi" w:cstheme="majorBidi"/>
                <w:sz w:val="28"/>
                <w:szCs w:val="28"/>
                <w:rtl/>
                <w:lang w:bidi="ar-EG"/>
              </w:rPr>
              <w:t>30</w:t>
            </w:r>
          </w:p>
        </w:tc>
        <w:tc>
          <w:tcPr>
            <w:tcW w:w="9639" w:type="dxa"/>
          </w:tcPr>
          <w:p w14:paraId="2700A3A2" w14:textId="6E6BC5F7" w:rsidR="000757EA" w:rsidRPr="000757EA" w:rsidRDefault="000757EA" w:rsidP="00CE1C9A">
            <w:pPr>
              <w:bidi/>
              <w:rPr>
                <w:rFonts w:asciiTheme="majorBidi" w:hAnsiTheme="majorBidi" w:cstheme="majorBidi"/>
                <w:sz w:val="28"/>
                <w:szCs w:val="28"/>
                <w:rtl/>
                <w:lang w:bidi="ar-EG"/>
              </w:rPr>
            </w:pPr>
            <w:r w:rsidRPr="000757EA">
              <w:rPr>
                <w:rFonts w:asciiTheme="majorBidi" w:hAnsiTheme="majorBidi" w:cstheme="majorBidi"/>
                <w:sz w:val="28"/>
                <w:szCs w:val="28"/>
                <w:rtl/>
              </w:rPr>
              <w:t>تطوير العملية التعليمية من خلال تطوير الاهتمام بالنشاط الطلاب و الخدمات الطلابية فقط</w:t>
            </w:r>
          </w:p>
        </w:tc>
        <w:tc>
          <w:tcPr>
            <w:tcW w:w="993" w:type="dxa"/>
          </w:tcPr>
          <w:p w14:paraId="2E12E04B" w14:textId="77777777" w:rsidR="000757EA" w:rsidRPr="003B7EC9" w:rsidRDefault="000757EA" w:rsidP="002F3179">
            <w:pPr>
              <w:bidi/>
              <w:jc w:val="center"/>
              <w:rPr>
                <w:rFonts w:asciiTheme="majorBidi" w:hAnsiTheme="majorBidi" w:cstheme="majorBidi"/>
                <w:sz w:val="28"/>
                <w:szCs w:val="28"/>
                <w:rtl/>
                <w:lang w:bidi="ar-EG"/>
              </w:rPr>
            </w:pPr>
          </w:p>
        </w:tc>
      </w:tr>
    </w:tbl>
    <w:p w14:paraId="092FF9C3" w14:textId="4910A68F" w:rsidR="002F3179" w:rsidRPr="003B7EC9" w:rsidRDefault="002F3179" w:rsidP="005D5767">
      <w:pPr>
        <w:pStyle w:val="ParaAttribute0"/>
        <w:jc w:val="center"/>
        <w:rPr>
          <w:rFonts w:asciiTheme="majorBidi" w:hAnsiTheme="majorBidi" w:cstheme="majorBidi"/>
          <w:b/>
          <w:bCs/>
          <w:sz w:val="28"/>
          <w:szCs w:val="28"/>
          <w:u w:val="single"/>
          <w:rtl/>
          <w:lang w:bidi="ar-EG"/>
        </w:rPr>
      </w:pPr>
    </w:p>
    <w:p w14:paraId="1ED29AD0" w14:textId="1089CF65" w:rsidR="003D1977" w:rsidRDefault="003D1977" w:rsidP="005D5767">
      <w:pPr>
        <w:pStyle w:val="ParaAttribute0"/>
        <w:jc w:val="center"/>
        <w:rPr>
          <w:rFonts w:asciiTheme="majorBidi" w:hAnsiTheme="majorBidi" w:cstheme="majorBidi"/>
          <w:b/>
          <w:bCs/>
          <w:sz w:val="24"/>
          <w:szCs w:val="24"/>
          <w:u w:val="single"/>
          <w:rtl/>
          <w:lang w:bidi="ar-EG"/>
        </w:rPr>
      </w:pPr>
    </w:p>
    <w:p w14:paraId="3FCCB22C" w14:textId="64216C72" w:rsidR="000757EA" w:rsidRPr="000757EA" w:rsidRDefault="00E52351" w:rsidP="000757EA">
      <w:pPr>
        <w:spacing w:line="240" w:lineRule="auto"/>
        <w:jc w:val="right"/>
        <w:rPr>
          <w:rFonts w:asciiTheme="majorBidi" w:eastAsia="Batang" w:hAnsiTheme="majorBidi" w:cstheme="majorBidi"/>
          <w:b/>
          <w:bCs/>
          <w:sz w:val="28"/>
          <w:szCs w:val="28"/>
          <w:u w:val="single"/>
        </w:rPr>
      </w:pPr>
      <w:r w:rsidRPr="00350051">
        <w:rPr>
          <w:rStyle w:val="CharAttribute0"/>
          <w:rFonts w:asciiTheme="majorBidi" w:eastAsia="Batang" w:hAnsiTheme="majorBidi" w:cstheme="majorBidi"/>
          <w:b/>
          <w:bCs/>
          <w:sz w:val="28"/>
          <w:szCs w:val="28"/>
          <w:u w:val="single"/>
          <w:rtl/>
        </w:rPr>
        <w:t>السؤال الثانى</w:t>
      </w:r>
      <w:r w:rsidR="006A60C0" w:rsidRPr="00350051">
        <w:rPr>
          <w:rStyle w:val="CharAttribute0"/>
          <w:rFonts w:asciiTheme="majorBidi" w:eastAsia="Batang" w:hAnsiTheme="majorBidi" w:cstheme="majorBidi"/>
          <w:b/>
          <w:bCs/>
          <w:sz w:val="28"/>
          <w:szCs w:val="28"/>
          <w:u w:val="single"/>
          <w:rtl/>
        </w:rPr>
        <w:t>:-</w:t>
      </w:r>
      <w:r w:rsidRPr="00350051">
        <w:rPr>
          <w:rStyle w:val="CharAttribute0"/>
          <w:rFonts w:asciiTheme="majorBidi" w:eastAsia="Batang" w:hAnsiTheme="majorBidi" w:cstheme="majorBidi"/>
          <w:b/>
          <w:bCs/>
          <w:sz w:val="28"/>
          <w:szCs w:val="28"/>
          <w:u w:val="single"/>
          <w:rtl/>
        </w:rPr>
        <w:t xml:space="preserve"> </w:t>
      </w:r>
      <w:r w:rsidR="00BC1D18" w:rsidRPr="00350051">
        <w:rPr>
          <w:rStyle w:val="CharAttribute0"/>
          <w:rFonts w:asciiTheme="majorBidi" w:eastAsia="Batang" w:hAnsiTheme="majorBidi" w:cstheme="majorBidi"/>
          <w:b/>
          <w:bCs/>
          <w:sz w:val="28"/>
          <w:szCs w:val="28"/>
          <w:u w:val="single"/>
          <w:rtl/>
        </w:rPr>
        <w:t>ا</w:t>
      </w:r>
      <w:r w:rsidR="00AA788C" w:rsidRPr="00350051">
        <w:rPr>
          <w:rStyle w:val="CharAttribute0"/>
          <w:rFonts w:asciiTheme="majorBidi" w:eastAsia="Batang" w:hAnsiTheme="majorBidi" w:cstheme="majorBidi"/>
          <w:b/>
          <w:bCs/>
          <w:sz w:val="28"/>
          <w:szCs w:val="28"/>
          <w:u w:val="single"/>
          <w:rtl/>
        </w:rPr>
        <w:t>ختر الاجابة الصحيحة من بين الاختيارات الاتية</w:t>
      </w:r>
      <w:r w:rsidRPr="00350051">
        <w:rPr>
          <w:rStyle w:val="CharAttribute0"/>
          <w:rFonts w:asciiTheme="majorBidi" w:eastAsia="Batang" w:hAnsiTheme="majorBidi" w:cstheme="majorBidi"/>
          <w:b/>
          <w:bCs/>
          <w:sz w:val="28"/>
          <w:szCs w:val="28"/>
          <w:u w:val="single"/>
          <w:rtl/>
        </w:rPr>
        <w:t>:(</w:t>
      </w:r>
      <w:r w:rsidR="003B7EC9">
        <w:rPr>
          <w:rStyle w:val="CharAttribute0"/>
          <w:rFonts w:asciiTheme="majorBidi" w:eastAsia="Batang" w:hAnsiTheme="majorBidi" w:cstheme="majorBidi" w:hint="cs"/>
          <w:b/>
          <w:bCs/>
          <w:sz w:val="28"/>
          <w:szCs w:val="28"/>
          <w:u w:val="single"/>
          <w:rtl/>
        </w:rPr>
        <w:t>2</w:t>
      </w:r>
      <w:r w:rsidR="002643B1" w:rsidRPr="00350051">
        <w:rPr>
          <w:rStyle w:val="CharAttribute0"/>
          <w:rFonts w:asciiTheme="majorBidi" w:eastAsia="Batang" w:hAnsiTheme="majorBidi" w:cstheme="majorBidi"/>
          <w:b/>
          <w:bCs/>
          <w:sz w:val="28"/>
          <w:szCs w:val="28"/>
          <w:u w:val="single"/>
          <w:rtl/>
        </w:rPr>
        <w:t>0</w:t>
      </w:r>
      <w:r w:rsidR="006A60C0" w:rsidRPr="00350051">
        <w:rPr>
          <w:rStyle w:val="CharAttribute0"/>
          <w:rFonts w:asciiTheme="majorBidi" w:eastAsia="Batang" w:hAnsiTheme="majorBidi" w:cstheme="majorBidi"/>
          <w:b/>
          <w:bCs/>
          <w:sz w:val="28"/>
          <w:szCs w:val="28"/>
          <w:u w:val="single"/>
          <w:rtl/>
        </w:rPr>
        <w:t>) درج</w:t>
      </w:r>
      <w:r w:rsidR="003D1977" w:rsidRPr="00350051">
        <w:rPr>
          <w:rStyle w:val="CharAttribute0"/>
          <w:rFonts w:asciiTheme="majorBidi" w:eastAsia="Batang" w:hAnsiTheme="majorBidi" w:cstheme="majorBidi"/>
          <w:b/>
          <w:bCs/>
          <w:sz w:val="28"/>
          <w:szCs w:val="28"/>
          <w:u w:val="single"/>
          <w:rtl/>
        </w:rPr>
        <w:t>ة</w:t>
      </w:r>
    </w:p>
    <w:p w14:paraId="55FC12B1" w14:textId="77777777" w:rsidR="00A445E7" w:rsidRPr="00A445E7" w:rsidRDefault="00A445E7" w:rsidP="00397EDD">
      <w:pPr>
        <w:numPr>
          <w:ilvl w:val="0"/>
          <w:numId w:val="1"/>
        </w:numPr>
        <w:bidi/>
        <w:spacing w:line="240" w:lineRule="auto"/>
        <w:contextualSpacing/>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rtl/>
          <w:lang w:bidi="ar-EG"/>
        </w:rPr>
        <w:t>وجدت فكرة إنشاء جامعة مصرية معارضة شديدة من جانب سلطات الاحتلال البريطاني، ولكن على الرغم من ذلك أخذت لجنة من الوطنيين بزمام المبادرة حتى تم افتتاح الجامعة .............في 21 ديسمبر1908 بحضور الخديوي عباس الثاني. ماهى اسم هذه الجامعة ؟</w:t>
      </w:r>
    </w:p>
    <w:p w14:paraId="4265F4DB" w14:textId="77777777" w:rsidR="00A445E7" w:rsidRPr="00A445E7" w:rsidRDefault="00A445E7" w:rsidP="00397EDD">
      <w:pPr>
        <w:numPr>
          <w:ilvl w:val="0"/>
          <w:numId w:val="2"/>
        </w:numPr>
        <w:bidi/>
        <w:spacing w:after="0" w:line="240" w:lineRule="auto"/>
        <w:ind w:left="785"/>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 xml:space="preserve">الوطنية </w:t>
      </w:r>
    </w:p>
    <w:p w14:paraId="5C6F4641" w14:textId="77777777" w:rsidR="00A445E7" w:rsidRPr="00A445E7" w:rsidRDefault="00A445E7" w:rsidP="00397EDD">
      <w:pPr>
        <w:numPr>
          <w:ilvl w:val="0"/>
          <w:numId w:val="2"/>
        </w:numPr>
        <w:bidi/>
        <w:spacing w:after="0" w:line="240" w:lineRule="auto"/>
        <w:ind w:left="785"/>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 xml:space="preserve">العربية </w:t>
      </w:r>
    </w:p>
    <w:p w14:paraId="33E71D81" w14:textId="77777777" w:rsidR="00A445E7" w:rsidRPr="00A445E7" w:rsidRDefault="00A445E7" w:rsidP="00397EDD">
      <w:pPr>
        <w:numPr>
          <w:ilvl w:val="0"/>
          <w:numId w:val="2"/>
        </w:numPr>
        <w:bidi/>
        <w:spacing w:after="0" w:line="240" w:lineRule="auto"/>
        <w:ind w:left="785"/>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 xml:space="preserve">الاهلية </w:t>
      </w:r>
    </w:p>
    <w:p w14:paraId="4463BB4D" w14:textId="77777777" w:rsidR="00A445E7" w:rsidRPr="00A445E7" w:rsidRDefault="00A445E7" w:rsidP="00397EDD">
      <w:pPr>
        <w:numPr>
          <w:ilvl w:val="0"/>
          <w:numId w:val="2"/>
        </w:numPr>
        <w:bidi/>
        <w:spacing w:after="0" w:line="240" w:lineRule="auto"/>
        <w:ind w:left="785"/>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العلمية</w:t>
      </w:r>
    </w:p>
    <w:p w14:paraId="41153FDB" w14:textId="77777777" w:rsidR="00A445E7" w:rsidRPr="00A445E7" w:rsidRDefault="00A445E7" w:rsidP="00A445E7">
      <w:pPr>
        <w:bidi/>
        <w:spacing w:after="0" w:line="240" w:lineRule="auto"/>
        <w:ind w:left="720"/>
        <w:contextualSpacing/>
        <w:rPr>
          <w:rFonts w:ascii="Times New Roman" w:eastAsia="Times New Roman" w:hAnsi="Times New Roman" w:cs="Times New Roman"/>
          <w:b/>
          <w:bCs/>
          <w:sz w:val="28"/>
          <w:szCs w:val="28"/>
          <w:lang w:bidi="ar-EG"/>
        </w:rPr>
      </w:pPr>
    </w:p>
    <w:p w14:paraId="673F87F4" w14:textId="77777777" w:rsidR="00A445E7" w:rsidRPr="00A445E7" w:rsidRDefault="00A445E7" w:rsidP="00397EDD">
      <w:pPr>
        <w:numPr>
          <w:ilvl w:val="0"/>
          <w:numId w:val="1"/>
        </w:numPr>
        <w:bidi/>
        <w:spacing w:line="240" w:lineRule="auto"/>
        <w:contextualSpacing/>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rtl/>
          <w:lang w:bidi="ar-EG"/>
        </w:rPr>
        <w:t>تتمثل استراتيجية ضمان جودة الأداء الجامعي في عدة مراحل وعددهم .....</w:t>
      </w:r>
    </w:p>
    <w:p w14:paraId="0B4F7BDA" w14:textId="77777777" w:rsidR="00A445E7" w:rsidRPr="00A445E7" w:rsidRDefault="00A445E7" w:rsidP="00397EDD">
      <w:pPr>
        <w:numPr>
          <w:ilvl w:val="0"/>
          <w:numId w:val="3"/>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مرحلتين</w:t>
      </w:r>
    </w:p>
    <w:p w14:paraId="034F165E" w14:textId="77777777" w:rsidR="00A445E7" w:rsidRPr="00A445E7" w:rsidRDefault="00A445E7" w:rsidP="00397EDD">
      <w:pPr>
        <w:numPr>
          <w:ilvl w:val="0"/>
          <w:numId w:val="3"/>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ثلاثة مراحل</w:t>
      </w:r>
    </w:p>
    <w:p w14:paraId="0C19C228" w14:textId="77777777" w:rsidR="00A445E7" w:rsidRPr="00A445E7" w:rsidRDefault="00A445E7" w:rsidP="00397EDD">
      <w:pPr>
        <w:numPr>
          <w:ilvl w:val="0"/>
          <w:numId w:val="3"/>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 xml:space="preserve">أربعة مراحل </w:t>
      </w:r>
    </w:p>
    <w:p w14:paraId="533A403D" w14:textId="77777777" w:rsidR="00A445E7" w:rsidRPr="00A445E7" w:rsidRDefault="00A445E7" w:rsidP="00397EDD">
      <w:pPr>
        <w:numPr>
          <w:ilvl w:val="0"/>
          <w:numId w:val="3"/>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 xml:space="preserve">خمسة مراحل  </w:t>
      </w:r>
    </w:p>
    <w:p w14:paraId="7CBF4E78" w14:textId="77777777" w:rsidR="00A445E7" w:rsidRPr="00A445E7" w:rsidRDefault="00A445E7" w:rsidP="00A445E7">
      <w:pPr>
        <w:bidi/>
        <w:spacing w:after="0" w:line="240" w:lineRule="auto"/>
        <w:ind w:left="720"/>
        <w:contextualSpacing/>
        <w:rPr>
          <w:rFonts w:ascii="Times New Roman" w:eastAsia="Times New Roman" w:hAnsi="Times New Roman" w:cs="Times New Roman"/>
          <w:b/>
          <w:bCs/>
          <w:sz w:val="28"/>
          <w:szCs w:val="28"/>
          <w:lang w:bidi="ar-EG"/>
        </w:rPr>
      </w:pPr>
    </w:p>
    <w:p w14:paraId="52325F35" w14:textId="77777777" w:rsidR="00A445E7" w:rsidRPr="00A445E7" w:rsidRDefault="00A445E7" w:rsidP="00397EDD">
      <w:pPr>
        <w:numPr>
          <w:ilvl w:val="0"/>
          <w:numId w:val="1"/>
        </w:numPr>
        <w:bidi/>
        <w:spacing w:line="240" w:lineRule="auto"/>
        <w:contextualSpacing/>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rtl/>
          <w:lang w:bidi="ar-EG"/>
        </w:rPr>
        <w:t>يكفل الدستور المصري حق التعليم المجاني الإلزامي لكل الأطفال المصريين وطبقاً للمادة 19 من الدستور امتدت مرحلة التعليم الإلزامي من 9 سنوات إلى 12 سنة اعتباراً من سن ........... سنة لتضم حلقة التعليم الثانوي</w:t>
      </w:r>
    </w:p>
    <w:p w14:paraId="717B59C7" w14:textId="77777777" w:rsidR="00A445E7" w:rsidRPr="00A445E7" w:rsidRDefault="00A445E7" w:rsidP="00397EDD">
      <w:pPr>
        <w:numPr>
          <w:ilvl w:val="0"/>
          <w:numId w:val="4"/>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3 سنوات الى 19</w:t>
      </w:r>
    </w:p>
    <w:p w14:paraId="24302C38" w14:textId="77777777" w:rsidR="00A445E7" w:rsidRPr="00A445E7" w:rsidRDefault="00A445E7" w:rsidP="00397EDD">
      <w:pPr>
        <w:numPr>
          <w:ilvl w:val="0"/>
          <w:numId w:val="4"/>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4 سنوات الى 19</w:t>
      </w:r>
    </w:p>
    <w:p w14:paraId="671D1CCF" w14:textId="77777777" w:rsidR="00A445E7" w:rsidRPr="00A445E7" w:rsidRDefault="00A445E7" w:rsidP="00397EDD">
      <w:pPr>
        <w:numPr>
          <w:ilvl w:val="0"/>
          <w:numId w:val="4"/>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 xml:space="preserve">5 سنوات الى 18 </w:t>
      </w:r>
    </w:p>
    <w:p w14:paraId="62E72171" w14:textId="77777777" w:rsidR="00A445E7" w:rsidRPr="00A445E7" w:rsidRDefault="00A445E7" w:rsidP="00397EDD">
      <w:pPr>
        <w:numPr>
          <w:ilvl w:val="0"/>
          <w:numId w:val="4"/>
        </w:numPr>
        <w:bidi/>
        <w:spacing w:after="0" w:line="240" w:lineRule="auto"/>
        <w:contextualSpacing/>
        <w:rPr>
          <w:rFonts w:ascii="Times New Roman" w:eastAsia="Times New Roman" w:hAnsi="Times New Roman" w:cs="Times New Roman"/>
          <w:b/>
          <w:bCs/>
          <w:sz w:val="28"/>
          <w:szCs w:val="28"/>
          <w:lang w:bidi="ar-EG"/>
        </w:rPr>
      </w:pPr>
      <w:r w:rsidRPr="00A445E7">
        <w:rPr>
          <w:rFonts w:ascii="Times New Roman" w:eastAsia="Times New Roman" w:hAnsi="Times New Roman" w:cs="Times New Roman" w:hint="cs"/>
          <w:b/>
          <w:bCs/>
          <w:sz w:val="28"/>
          <w:szCs w:val="28"/>
          <w:rtl/>
          <w:lang w:bidi="ar-EG"/>
        </w:rPr>
        <w:t xml:space="preserve">6 سنوات الى 18 </w:t>
      </w:r>
    </w:p>
    <w:p w14:paraId="57FAC9A3" w14:textId="77777777" w:rsidR="00A445E7" w:rsidRPr="00A445E7" w:rsidRDefault="00A445E7" w:rsidP="00A445E7">
      <w:pPr>
        <w:bidi/>
        <w:spacing w:line="240" w:lineRule="auto"/>
        <w:rPr>
          <w:rFonts w:ascii="Times New Roman" w:eastAsia="Calibri" w:hAnsi="Times New Roman" w:cs="Times New Roman"/>
          <w:b/>
          <w:bCs/>
          <w:sz w:val="28"/>
          <w:szCs w:val="28"/>
          <w:rtl/>
          <w:lang w:bidi="ar-EG"/>
        </w:rPr>
      </w:pPr>
    </w:p>
    <w:p w14:paraId="4B164709" w14:textId="77777777" w:rsidR="00A445E7" w:rsidRPr="00A445E7" w:rsidRDefault="00A445E7" w:rsidP="00397EDD">
      <w:pPr>
        <w:numPr>
          <w:ilvl w:val="0"/>
          <w:numId w:val="1"/>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lastRenderedPageBreak/>
        <w:t>اهداف التقييم هى كل ما يلى  ....</w:t>
      </w:r>
      <w:r w:rsidRPr="00A445E7">
        <w:rPr>
          <w:rFonts w:ascii="Times New Roman" w:eastAsia="Times New Roman" w:hAnsi="Times New Roman" w:cs="Times New Roman" w:hint="cs"/>
          <w:b/>
          <w:bCs/>
          <w:sz w:val="28"/>
          <w:szCs w:val="28"/>
          <w:u w:val="single"/>
          <w:rtl/>
          <w:lang w:bidi="ar-EG"/>
        </w:rPr>
        <w:t xml:space="preserve"> ماعدا</w:t>
      </w:r>
      <w:r w:rsidRPr="00A445E7">
        <w:rPr>
          <w:rFonts w:ascii="Times New Roman" w:eastAsia="Times New Roman" w:hAnsi="Times New Roman" w:cs="Times New Roman" w:hint="cs"/>
          <w:b/>
          <w:bCs/>
          <w:sz w:val="28"/>
          <w:szCs w:val="28"/>
          <w:rtl/>
          <w:lang w:bidi="ar-EG"/>
        </w:rPr>
        <w:t xml:space="preserve"> :</w:t>
      </w:r>
    </w:p>
    <w:p w14:paraId="30AFEF6D" w14:textId="77777777" w:rsidR="00A445E7" w:rsidRPr="00A445E7" w:rsidRDefault="00A445E7" w:rsidP="00397EDD">
      <w:pPr>
        <w:numPr>
          <w:ilvl w:val="0"/>
          <w:numId w:val="5"/>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تشخيص مواطن ضعف الطالب.</w:t>
      </w:r>
    </w:p>
    <w:p w14:paraId="6880E330" w14:textId="77777777" w:rsidR="00A445E7" w:rsidRPr="00A445E7" w:rsidRDefault="00A445E7" w:rsidP="00397EDD">
      <w:pPr>
        <w:numPr>
          <w:ilvl w:val="0"/>
          <w:numId w:val="5"/>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تشخيص نتائج عملية التدريس.</w:t>
      </w:r>
    </w:p>
    <w:p w14:paraId="3398AA4A" w14:textId="77777777" w:rsidR="00A445E7" w:rsidRPr="00A445E7" w:rsidRDefault="00A445E7" w:rsidP="00397EDD">
      <w:pPr>
        <w:numPr>
          <w:ilvl w:val="0"/>
          <w:numId w:val="5"/>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 xml:space="preserve"> التوجيه إلى الأسلوب الأمثل للتدريس</w:t>
      </w:r>
    </w:p>
    <w:p w14:paraId="02C9AA69" w14:textId="77777777" w:rsidR="00A445E7" w:rsidRPr="00A445E7" w:rsidRDefault="00A445E7" w:rsidP="00397EDD">
      <w:pPr>
        <w:numPr>
          <w:ilvl w:val="0"/>
          <w:numId w:val="5"/>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العمل الجماعي هو الواجب الأول للأستاذ</w:t>
      </w:r>
    </w:p>
    <w:p w14:paraId="0D9B233D" w14:textId="77777777" w:rsidR="00A445E7" w:rsidRPr="00A445E7" w:rsidRDefault="00A445E7" w:rsidP="00A445E7">
      <w:pPr>
        <w:bidi/>
        <w:spacing w:after="0" w:line="240" w:lineRule="auto"/>
        <w:ind w:left="720"/>
        <w:contextualSpacing/>
        <w:rPr>
          <w:rFonts w:ascii="Times New Roman" w:eastAsia="Times New Roman" w:hAnsi="Times New Roman" w:cs="Times New Roman"/>
          <w:b/>
          <w:bCs/>
          <w:sz w:val="28"/>
          <w:szCs w:val="28"/>
          <w:lang w:bidi="ar-EG"/>
        </w:rPr>
      </w:pPr>
    </w:p>
    <w:p w14:paraId="13A38B45" w14:textId="77777777" w:rsidR="00A445E7" w:rsidRPr="00A445E7" w:rsidRDefault="00A445E7" w:rsidP="00A445E7">
      <w:pPr>
        <w:bidi/>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rtl/>
          <w:lang w:bidi="ar-EG"/>
        </w:rPr>
        <w:t>5</w:t>
      </w:r>
      <w:r w:rsidRPr="00A445E7">
        <w:rPr>
          <w:rFonts w:ascii="Times New Roman" w:eastAsia="Calibri" w:hAnsi="Times New Roman" w:cs="Times New Roman"/>
          <w:b/>
          <w:bCs/>
          <w:sz w:val="28"/>
          <w:szCs w:val="28"/>
          <w:lang w:bidi="ar-EG"/>
        </w:rPr>
        <w:t>-</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في 2 أغسطس سنة 1942 أنشئت جامعة .......... بالإسكندرية</w:t>
      </w:r>
      <w:r w:rsidRPr="00A445E7">
        <w:rPr>
          <w:rFonts w:ascii="Times New Roman" w:eastAsia="Calibri" w:hAnsi="Times New Roman" w:cs="Times New Roman"/>
          <w:b/>
          <w:bCs/>
          <w:sz w:val="28"/>
          <w:szCs w:val="28"/>
          <w:lang w:bidi="ar-EG"/>
        </w:rPr>
        <w:t>:</w:t>
      </w:r>
    </w:p>
    <w:p w14:paraId="042291B7"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(a)</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 فؤاد الاول </w:t>
      </w:r>
    </w:p>
    <w:p w14:paraId="3D3CBD12"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(b)</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 فاروق الاول  </w:t>
      </w:r>
    </w:p>
    <w:p w14:paraId="5E2E4017"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(c)</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عباس الاول </w:t>
      </w:r>
    </w:p>
    <w:p w14:paraId="2F5DA96B"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proofErr w:type="gramStart"/>
      <w:r w:rsidRPr="00A445E7">
        <w:rPr>
          <w:rFonts w:ascii="Times New Roman" w:eastAsia="Calibri" w:hAnsi="Times New Roman" w:cs="Times New Roman"/>
          <w:b/>
          <w:bCs/>
          <w:sz w:val="28"/>
          <w:szCs w:val="28"/>
          <w:lang w:bidi="ar-EG"/>
        </w:rPr>
        <w:t>d</w:t>
      </w:r>
      <w:proofErr w:type="gramEnd"/>
      <w:r w:rsidRPr="00A445E7">
        <w:rPr>
          <w:rFonts w:ascii="Times New Roman" w:eastAsia="Calibri" w:hAnsi="Times New Roman" w:cs="Times New Roman"/>
          <w:b/>
          <w:bCs/>
          <w:sz w:val="28"/>
          <w:szCs w:val="28"/>
          <w:lang w:bidi="ar-EG"/>
        </w:rPr>
        <w:t>)</w:t>
      </w:r>
      <w:r w:rsidRPr="00A445E7">
        <w:rPr>
          <w:rFonts w:ascii="Times New Roman" w:eastAsia="Calibri" w:hAnsi="Times New Roman" w:cs="Times New Roman"/>
          <w:b/>
          <w:bCs/>
          <w:sz w:val="28"/>
          <w:szCs w:val="28"/>
          <w:rtl/>
          <w:lang w:bidi="ar-EG"/>
        </w:rPr>
        <w:t>)</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 عباس الثانى</w:t>
      </w:r>
    </w:p>
    <w:p w14:paraId="37393966" w14:textId="77777777" w:rsidR="00A445E7" w:rsidRPr="00A445E7" w:rsidRDefault="00A445E7" w:rsidP="00A445E7">
      <w:pPr>
        <w:bidi/>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rtl/>
          <w:lang w:bidi="ar-EG"/>
        </w:rPr>
        <w:t>6</w:t>
      </w:r>
      <w:r w:rsidRPr="00A445E7">
        <w:rPr>
          <w:rFonts w:ascii="Times New Roman" w:eastAsia="Calibri" w:hAnsi="Times New Roman" w:cs="Times New Roman"/>
          <w:b/>
          <w:bCs/>
          <w:sz w:val="28"/>
          <w:szCs w:val="28"/>
          <w:lang w:bidi="ar-EG"/>
        </w:rPr>
        <w:t>-</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تتألف عناصر الجودة الشاملة من ثلاث عناصر رئيسية وهي</w:t>
      </w:r>
    </w:p>
    <w:p w14:paraId="295BDB7E"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(a)</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ثلاثة </w:t>
      </w:r>
    </w:p>
    <w:p w14:paraId="440037A8"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(b)</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اربعة </w:t>
      </w:r>
    </w:p>
    <w:p w14:paraId="5763FB6D"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(c)</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خمسه</w:t>
      </w:r>
    </w:p>
    <w:p w14:paraId="31B164CF"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(d)</w:t>
      </w:r>
      <w:r w:rsidRPr="00A445E7">
        <w:rPr>
          <w:rFonts w:ascii="Times New Roman" w:eastAsia="Calibri" w:hAnsi="Times New Roman" w:cs="Times New Roman"/>
          <w:b/>
          <w:bCs/>
          <w:sz w:val="28"/>
          <w:szCs w:val="28"/>
          <w:lang w:bidi="ar-EG"/>
        </w:rPr>
        <w:tab/>
        <w:t xml:space="preserve"> </w:t>
      </w:r>
      <w:r w:rsidRPr="00A445E7">
        <w:rPr>
          <w:rFonts w:ascii="Times New Roman" w:eastAsia="Calibri" w:hAnsi="Times New Roman" w:cs="Times New Roman"/>
          <w:b/>
          <w:bCs/>
          <w:sz w:val="28"/>
          <w:szCs w:val="28"/>
          <w:rtl/>
          <w:lang w:bidi="ar-EG"/>
        </w:rPr>
        <w:t>سته</w:t>
      </w:r>
    </w:p>
    <w:p w14:paraId="7D75155D" w14:textId="77777777" w:rsidR="00A445E7" w:rsidRPr="00A445E7" w:rsidRDefault="00A445E7" w:rsidP="00A445E7">
      <w:pPr>
        <w:bidi/>
        <w:ind w:left="360"/>
        <w:rPr>
          <w:rFonts w:ascii="Times New Roman" w:eastAsia="Calibri" w:hAnsi="Times New Roman" w:cs="Times New Roman"/>
          <w:b/>
          <w:bCs/>
          <w:sz w:val="28"/>
          <w:szCs w:val="28"/>
          <w:lang w:bidi="ar-EG"/>
        </w:rPr>
      </w:pPr>
    </w:p>
    <w:p w14:paraId="0FC18B85" w14:textId="77777777" w:rsidR="00A445E7" w:rsidRPr="00A445E7" w:rsidRDefault="00A445E7" w:rsidP="00A445E7">
      <w:pPr>
        <w:bidi/>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rtl/>
          <w:lang w:bidi="ar-EG"/>
        </w:rPr>
        <w:t>7-</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تتكون معايير إدارة الجودة الشاملة بالكلية من .... معيار </w:t>
      </w:r>
    </w:p>
    <w:p w14:paraId="0F12352D"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(a)</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خمس</w:t>
      </w:r>
    </w:p>
    <w:p w14:paraId="488EBA3E"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(b)</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 ستة</w:t>
      </w:r>
    </w:p>
    <w:p w14:paraId="268BAD86"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(c)</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سبعة</w:t>
      </w:r>
    </w:p>
    <w:p w14:paraId="578CAEB7"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(d)</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ثمانية </w:t>
      </w:r>
    </w:p>
    <w:p w14:paraId="4B1795CB" w14:textId="77777777" w:rsidR="00A445E7" w:rsidRPr="00A445E7" w:rsidRDefault="00A445E7" w:rsidP="00A445E7">
      <w:pPr>
        <w:bidi/>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rtl/>
          <w:lang w:bidi="ar-EG"/>
        </w:rPr>
        <w:t>8</w:t>
      </w:r>
      <w:r w:rsidRPr="00A445E7">
        <w:rPr>
          <w:rFonts w:ascii="Times New Roman" w:eastAsia="Calibri" w:hAnsi="Times New Roman" w:cs="Times New Roman"/>
          <w:b/>
          <w:bCs/>
          <w:sz w:val="28"/>
          <w:szCs w:val="28"/>
          <w:lang w:bidi="ar-EG"/>
        </w:rPr>
        <w:t>-</w:t>
      </w:r>
      <w:r w:rsidRPr="00A445E7">
        <w:rPr>
          <w:rFonts w:ascii="Times New Roman" w:eastAsia="Calibri" w:hAnsi="Times New Roman" w:cs="Times New Roman"/>
          <w:b/>
          <w:bCs/>
          <w:sz w:val="28"/>
          <w:szCs w:val="28"/>
          <w:lang w:bidi="ar-EG"/>
        </w:rPr>
        <w:tab/>
        <w:t xml:space="preserve"> </w:t>
      </w:r>
      <w:r w:rsidRPr="00A445E7">
        <w:rPr>
          <w:rFonts w:ascii="Times New Roman" w:eastAsia="Calibri" w:hAnsi="Times New Roman" w:cs="Times New Roman"/>
          <w:b/>
          <w:bCs/>
          <w:sz w:val="28"/>
          <w:szCs w:val="28"/>
          <w:rtl/>
          <w:lang w:bidi="ar-EG"/>
        </w:rPr>
        <w:t xml:space="preserve">يعد الطَّالب أَحد محاور العملية التعليمية الأَساسية ، وهو من المكونات الَّتي من أَجلها أُنشئت الجامعةُ والكلية، وإن جودة التعليم تستدعي وصول المتعلِّمين إِلَى مستويات تعليمية محددة وطَنيا، وقابلَة للْقياس موضوْعيا فان المؤشر الاول للطلاب يحتوى على.... </w:t>
      </w:r>
    </w:p>
    <w:p w14:paraId="62DA7B7D"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(a)</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 متوسط تكلفة الفرد</w:t>
      </w:r>
    </w:p>
    <w:p w14:paraId="72C05614"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(b)</w:t>
      </w:r>
      <w:r w:rsidRPr="00A445E7">
        <w:rPr>
          <w:rFonts w:ascii="Times New Roman" w:eastAsia="Calibri" w:hAnsi="Times New Roman" w:cs="Times New Roman"/>
          <w:b/>
          <w:bCs/>
          <w:sz w:val="28"/>
          <w:szCs w:val="28"/>
          <w:rtl/>
          <w:lang w:bidi="ar-EG"/>
        </w:rPr>
        <w:t xml:space="preserve"> </w:t>
      </w:r>
      <w:r w:rsidRPr="00A445E7">
        <w:rPr>
          <w:rFonts w:ascii="Times New Roman" w:eastAsia="Calibri" w:hAnsi="Times New Roman" w:cs="Times New Roman" w:hint="cs"/>
          <w:b/>
          <w:bCs/>
          <w:sz w:val="28"/>
          <w:szCs w:val="28"/>
          <w:rtl/>
          <w:lang w:bidi="ar-EG"/>
        </w:rPr>
        <w:t xml:space="preserve">انتقاء الطلبة </w:t>
      </w:r>
    </w:p>
    <w:p w14:paraId="57B33E24"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(c)</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نسبة عدد الطلاب لعضو هيئة التدريس</w:t>
      </w:r>
    </w:p>
    <w:p w14:paraId="1263D51B"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(d)</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 دافعية الطلاب واستعدادهم للتعليم</w:t>
      </w:r>
    </w:p>
    <w:p w14:paraId="1AF3211C"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p>
    <w:p w14:paraId="7C4A00C4" w14:textId="77777777" w:rsidR="00A445E7" w:rsidRPr="00A445E7" w:rsidRDefault="00A445E7" w:rsidP="00A445E7">
      <w:pPr>
        <w:bidi/>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rtl/>
          <w:lang w:bidi="ar-EG"/>
        </w:rPr>
        <w:t>9-</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من الأصناف الرئيسية للتقويم هو .......</w:t>
      </w:r>
    </w:p>
    <w:p w14:paraId="3E0C57FD"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(a)</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الذاتى </w:t>
      </w:r>
    </w:p>
    <w:p w14:paraId="7A985741"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(b)</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 الداخلى</w:t>
      </w:r>
    </w:p>
    <w:p w14:paraId="41584A5B"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(c)</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المقارن</w:t>
      </w:r>
    </w:p>
    <w:p w14:paraId="732954B4" w14:textId="77777777" w:rsidR="00A445E7" w:rsidRPr="00A445E7" w:rsidRDefault="00A445E7" w:rsidP="00A445E7">
      <w:pPr>
        <w:bidi/>
        <w:spacing w:after="0" w:line="240" w:lineRule="auto"/>
        <w:ind w:left="360"/>
        <w:jc w:val="both"/>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(d)</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 الخارجى</w:t>
      </w:r>
    </w:p>
    <w:p w14:paraId="13A380D1" w14:textId="77777777" w:rsidR="00A445E7" w:rsidRPr="00A445E7" w:rsidRDefault="00A445E7" w:rsidP="00A445E7">
      <w:pPr>
        <w:bidi/>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rtl/>
          <w:lang w:bidi="ar-EG"/>
        </w:rPr>
        <w:lastRenderedPageBreak/>
        <w:t>10-</w:t>
      </w:r>
      <w:r w:rsidRPr="00A445E7">
        <w:rPr>
          <w:rFonts w:ascii="Times New Roman" w:eastAsia="Calibri" w:hAnsi="Times New Roman" w:cs="Times New Roman"/>
          <w:b/>
          <w:bCs/>
          <w:sz w:val="28"/>
          <w:szCs w:val="28"/>
          <w:lang w:bidi="ar-EG"/>
        </w:rPr>
        <w:t xml:space="preserve"> </w:t>
      </w:r>
      <w:r w:rsidRPr="00A445E7">
        <w:rPr>
          <w:rFonts w:ascii="Times New Roman" w:eastAsia="Calibri" w:hAnsi="Times New Roman" w:cs="Times New Roman"/>
          <w:b/>
          <w:bCs/>
          <w:sz w:val="28"/>
          <w:szCs w:val="28"/>
          <w:rtl/>
          <w:lang w:bidi="ar-EG"/>
        </w:rPr>
        <w:t>تتكون معايير ومؤاشرات الاعتماد من ..... معيار</w:t>
      </w:r>
    </w:p>
    <w:p w14:paraId="02919C7C"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(a)</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تسعة</w:t>
      </w:r>
    </w:p>
    <w:p w14:paraId="272CEA42"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(b)</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عشرة</w:t>
      </w:r>
    </w:p>
    <w:p w14:paraId="0123BC13"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(c)</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احادى عشر </w:t>
      </w:r>
    </w:p>
    <w:p w14:paraId="52F2E411"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(d)</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اثنى عشر</w:t>
      </w:r>
    </w:p>
    <w:p w14:paraId="4B243EBC" w14:textId="77777777" w:rsidR="00A445E7" w:rsidRPr="00A445E7" w:rsidRDefault="00A445E7" w:rsidP="00A445E7">
      <w:pPr>
        <w:ind w:left="360"/>
        <w:jc w:val="right"/>
        <w:rPr>
          <w:rFonts w:ascii="Times New Roman" w:eastAsia="Calibri" w:hAnsi="Times New Roman" w:cs="Times New Roman"/>
          <w:b/>
          <w:bCs/>
          <w:sz w:val="28"/>
          <w:szCs w:val="28"/>
          <w:rtl/>
          <w:lang w:bidi="ar-EG"/>
        </w:rPr>
      </w:pPr>
    </w:p>
    <w:p w14:paraId="4887A071" w14:textId="77777777" w:rsidR="00A445E7" w:rsidRPr="00A445E7" w:rsidRDefault="00A445E7" w:rsidP="00A445E7">
      <w:pPr>
        <w:bidi/>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rtl/>
          <w:lang w:bidi="ar-EG"/>
        </w:rPr>
        <w:t xml:space="preserve">11-من موصفات المعيار التى تتعلق بالطلاب هى </w:t>
      </w:r>
    </w:p>
    <w:p w14:paraId="1622E958"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(a)</w:t>
      </w:r>
      <w:r w:rsidRPr="00A445E7">
        <w:rPr>
          <w:rFonts w:ascii="Times New Roman" w:eastAsia="Calibri" w:hAnsi="Times New Roman" w:cs="Times New Roman"/>
          <w:b/>
          <w:bCs/>
          <w:sz w:val="28"/>
          <w:szCs w:val="28"/>
          <w:lang w:bidi="ar-EG"/>
        </w:rPr>
        <w:tab/>
      </w:r>
      <w:proofErr w:type="gramStart"/>
      <w:r w:rsidRPr="00A445E7">
        <w:rPr>
          <w:rFonts w:ascii="Times New Roman" w:eastAsia="Calibri" w:hAnsi="Times New Roman" w:cs="Times New Roman"/>
          <w:b/>
          <w:bCs/>
          <w:sz w:val="28"/>
          <w:szCs w:val="28"/>
          <w:rtl/>
          <w:lang w:bidi="ar-EG"/>
        </w:rPr>
        <w:t>متوسط  تكلفة</w:t>
      </w:r>
      <w:proofErr w:type="gramEnd"/>
      <w:r w:rsidRPr="00A445E7">
        <w:rPr>
          <w:rFonts w:ascii="Times New Roman" w:eastAsia="Calibri" w:hAnsi="Times New Roman" w:cs="Times New Roman"/>
          <w:b/>
          <w:bCs/>
          <w:sz w:val="28"/>
          <w:szCs w:val="28"/>
          <w:rtl/>
          <w:lang w:bidi="ar-EG"/>
        </w:rPr>
        <w:t xml:space="preserve"> الفرد</w:t>
      </w:r>
    </w:p>
    <w:p w14:paraId="545E83B9"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(b)</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اشراك الافراد فى الجودة</w:t>
      </w:r>
    </w:p>
    <w:p w14:paraId="48F0373C"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(c)</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استفادة الطلاب من المعامل والأجهزة</w:t>
      </w:r>
    </w:p>
    <w:p w14:paraId="4283C945"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(d)</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المشاركة في حل مشكلات المجتمع</w:t>
      </w:r>
    </w:p>
    <w:p w14:paraId="54CD390D"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p>
    <w:p w14:paraId="60129185" w14:textId="77777777" w:rsidR="00A445E7" w:rsidRPr="00A445E7" w:rsidRDefault="00A445E7" w:rsidP="00A445E7">
      <w:pPr>
        <w:bidi/>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rtl/>
          <w:lang w:bidi="ar-EG"/>
        </w:rPr>
        <w:t>12-</w:t>
      </w:r>
      <w:r w:rsidRPr="00A445E7">
        <w:rPr>
          <w:rFonts w:ascii="Calibri" w:eastAsia="Calibri" w:hAnsi="Calibri" w:cs="Arial"/>
          <w:rtl/>
          <w:lang w:bidi="ar-EG"/>
        </w:rPr>
        <w:t xml:space="preserve"> </w:t>
      </w:r>
      <w:r w:rsidRPr="00A445E7">
        <w:rPr>
          <w:rFonts w:ascii="Times New Roman" w:eastAsia="Calibri" w:hAnsi="Times New Roman" w:cs="Times New Roman"/>
          <w:b/>
          <w:bCs/>
          <w:sz w:val="28"/>
          <w:szCs w:val="28"/>
          <w:rtl/>
          <w:lang w:bidi="ar-EG"/>
        </w:rPr>
        <w:t>من انواع الاعتماد</w:t>
      </w:r>
      <w:r w:rsidRPr="00A445E7">
        <w:rPr>
          <w:rFonts w:ascii="Times New Roman" w:eastAsia="Calibri" w:hAnsi="Times New Roman" w:cs="Times New Roman"/>
          <w:b/>
          <w:bCs/>
          <w:sz w:val="28"/>
          <w:szCs w:val="28"/>
          <w:lang w:bidi="ar-EG"/>
        </w:rPr>
        <w:t>:</w:t>
      </w:r>
    </w:p>
    <w:p w14:paraId="43658770"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a)</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الاعتماد الثقافى</w:t>
      </w:r>
      <w:r w:rsidRPr="00A445E7">
        <w:rPr>
          <w:rFonts w:ascii="Times New Roman" w:eastAsia="Calibri" w:hAnsi="Times New Roman" w:cs="Times New Roman"/>
          <w:b/>
          <w:bCs/>
          <w:sz w:val="28"/>
          <w:szCs w:val="28"/>
          <w:lang w:bidi="ar-EG"/>
        </w:rPr>
        <w:t xml:space="preserve"> </w:t>
      </w:r>
    </w:p>
    <w:p w14:paraId="2909B1A6"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b)</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الاعتماد البرنامجى</w:t>
      </w:r>
      <w:r w:rsidRPr="00A445E7">
        <w:rPr>
          <w:rFonts w:ascii="Times New Roman" w:eastAsia="Calibri" w:hAnsi="Times New Roman" w:cs="Times New Roman"/>
          <w:b/>
          <w:bCs/>
          <w:sz w:val="28"/>
          <w:szCs w:val="28"/>
          <w:lang w:bidi="ar-EG"/>
        </w:rPr>
        <w:t xml:space="preserve"> </w:t>
      </w:r>
    </w:p>
    <w:p w14:paraId="73F0FE99"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c)</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الاعتماد الإجتماعى</w:t>
      </w:r>
      <w:r w:rsidRPr="00A445E7">
        <w:rPr>
          <w:rFonts w:ascii="Times New Roman" w:eastAsia="Calibri" w:hAnsi="Times New Roman" w:cs="Times New Roman"/>
          <w:b/>
          <w:bCs/>
          <w:sz w:val="28"/>
          <w:szCs w:val="28"/>
          <w:lang w:bidi="ar-EG"/>
        </w:rPr>
        <w:t xml:space="preserve"> </w:t>
      </w:r>
    </w:p>
    <w:p w14:paraId="7F6436DA"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d</w:t>
      </w:r>
      <w:r w:rsidRPr="00A445E7">
        <w:rPr>
          <w:rFonts w:ascii="Times New Roman" w:eastAsia="Calibri" w:hAnsi="Times New Roman" w:cs="Times New Roman"/>
          <w:b/>
          <w:bCs/>
          <w:sz w:val="28"/>
          <w:szCs w:val="28"/>
          <w:rtl/>
          <w:lang w:bidi="ar-EG"/>
        </w:rPr>
        <w:t>)</w:t>
      </w:r>
      <w:r w:rsidRPr="00A445E7">
        <w:rPr>
          <w:rFonts w:ascii="Times New Roman" w:eastAsia="Calibri" w:hAnsi="Times New Roman" w:cs="Times New Roman"/>
          <w:b/>
          <w:bCs/>
          <w:sz w:val="28"/>
          <w:szCs w:val="28"/>
          <w:rtl/>
          <w:lang w:bidi="ar-EG"/>
        </w:rPr>
        <w:tab/>
        <w:t xml:space="preserve"> الاعتماد البيئى</w:t>
      </w:r>
    </w:p>
    <w:p w14:paraId="42995264"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p>
    <w:p w14:paraId="0EFA9049" w14:textId="77777777" w:rsidR="00A445E7" w:rsidRPr="00A445E7" w:rsidRDefault="00A445E7" w:rsidP="00397EDD">
      <w:pPr>
        <w:numPr>
          <w:ilvl w:val="0"/>
          <w:numId w:val="6"/>
        </w:numPr>
        <w:bidi/>
        <w:spacing w:after="0" w:line="240" w:lineRule="auto"/>
        <w:contextualSpacing/>
        <w:rPr>
          <w:rFonts w:ascii="Times New Roman" w:eastAsia="Times New Roman" w:hAnsi="Times New Roman" w:cs="Times New Roman"/>
          <w:b/>
          <w:bCs/>
          <w:sz w:val="28"/>
          <w:szCs w:val="28"/>
          <w:lang w:bidi="ar-EG"/>
        </w:rPr>
      </w:pPr>
      <w:r w:rsidRPr="00A445E7">
        <w:rPr>
          <w:rFonts w:ascii="Times New Roman" w:eastAsia="Times New Roman" w:hAnsi="Times New Roman" w:cs="Times New Roman" w:hint="cs"/>
          <w:b/>
          <w:bCs/>
          <w:sz w:val="28"/>
          <w:szCs w:val="28"/>
          <w:rtl/>
          <w:lang w:bidi="ar-EG"/>
        </w:rPr>
        <w:t>- جودة العملية التعليمية لها ثلاث مكونات رئيسية هى :</w:t>
      </w:r>
    </w:p>
    <w:p w14:paraId="3D7DFEB6"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 xml:space="preserve"> (</w:t>
      </w:r>
      <w:proofErr w:type="gramStart"/>
      <w:r w:rsidRPr="00A445E7">
        <w:rPr>
          <w:rFonts w:ascii="Times New Roman" w:eastAsia="Calibri" w:hAnsi="Times New Roman" w:cs="Times New Roman"/>
          <w:b/>
          <w:bCs/>
          <w:sz w:val="28"/>
          <w:szCs w:val="28"/>
          <w:lang w:bidi="ar-EG"/>
        </w:rPr>
        <w:t>a)</w:t>
      </w:r>
      <w:proofErr w:type="gramEnd"/>
      <w:r w:rsidRPr="00A445E7">
        <w:rPr>
          <w:rFonts w:ascii="Times New Roman" w:eastAsia="Calibri" w:hAnsi="Times New Roman" w:cs="Times New Roman"/>
          <w:b/>
          <w:bCs/>
          <w:sz w:val="28"/>
          <w:szCs w:val="28"/>
          <w:rtl/>
          <w:lang w:bidi="ar-EG"/>
        </w:rPr>
        <w:t>مدخلات وعمليات ومخرجات</w:t>
      </w:r>
    </w:p>
    <w:p w14:paraId="25A15CD1"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(b)</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مدخلات وسلوكيات ومخرجات</w:t>
      </w:r>
    </w:p>
    <w:p w14:paraId="3A728974"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(c)</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مدخلات واستراتيجيات ومخرجات</w:t>
      </w:r>
    </w:p>
    <w:p w14:paraId="57100493"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(d)</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مدخلات </w:t>
      </w:r>
      <w:proofErr w:type="gramStart"/>
      <w:r w:rsidRPr="00A445E7">
        <w:rPr>
          <w:rFonts w:ascii="Times New Roman" w:eastAsia="Calibri" w:hAnsi="Times New Roman" w:cs="Times New Roman"/>
          <w:b/>
          <w:bCs/>
          <w:sz w:val="28"/>
          <w:szCs w:val="28"/>
          <w:rtl/>
          <w:lang w:bidi="ar-EG"/>
        </w:rPr>
        <w:t>وكفاءة  ومخرجات</w:t>
      </w:r>
      <w:proofErr w:type="gramEnd"/>
    </w:p>
    <w:p w14:paraId="1C8C68A6"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p>
    <w:p w14:paraId="51977BB3" w14:textId="77777777" w:rsidR="00A445E7" w:rsidRPr="00A445E7" w:rsidRDefault="00A445E7" w:rsidP="00397EDD">
      <w:pPr>
        <w:numPr>
          <w:ilvl w:val="0"/>
          <w:numId w:val="6"/>
        </w:numPr>
        <w:bidi/>
        <w:spacing w:after="0" w:line="240" w:lineRule="auto"/>
        <w:contextualSpacing/>
        <w:rPr>
          <w:rFonts w:ascii="Times New Roman" w:eastAsia="Times New Roman" w:hAnsi="Times New Roman" w:cs="Times New Roman"/>
          <w:b/>
          <w:bCs/>
          <w:sz w:val="28"/>
          <w:szCs w:val="28"/>
          <w:lang w:bidi="ar-EG"/>
        </w:rPr>
      </w:pPr>
      <w:r w:rsidRPr="00A445E7">
        <w:rPr>
          <w:rFonts w:ascii="Times New Roman" w:eastAsia="Times New Roman" w:hAnsi="Times New Roman" w:cs="Times New Roman" w:hint="cs"/>
          <w:b/>
          <w:bCs/>
          <w:sz w:val="28"/>
          <w:szCs w:val="28"/>
          <w:rtl/>
          <w:lang w:bidi="ar-EG"/>
        </w:rPr>
        <w:t>-</w:t>
      </w:r>
      <w:r w:rsidRPr="00A445E7">
        <w:rPr>
          <w:rFonts w:ascii="Times New Roman" w:eastAsia="+mj-ea" w:hAnsi="Times New Roman" w:cs="Times New Roman" w:hint="cs"/>
          <w:b/>
          <w:bCs/>
          <w:kern w:val="24"/>
          <w:sz w:val="28"/>
          <w:szCs w:val="28"/>
          <w:rtl/>
          <w:lang w:bidi="ar-EG"/>
        </w:rPr>
        <w:t xml:space="preserve"> من سمات التعليم الجامعي المعاصر</w:t>
      </w:r>
      <w:r w:rsidRPr="00A445E7">
        <w:rPr>
          <w:rFonts w:ascii="Times New Roman" w:eastAsia="Times New Roman" w:hAnsi="Times New Roman" w:cs="Times New Roman" w:hint="cs"/>
          <w:b/>
          <w:bCs/>
          <w:sz w:val="28"/>
          <w:szCs w:val="28"/>
          <w:rtl/>
          <w:lang w:bidi="ar-EG"/>
        </w:rPr>
        <w:t xml:space="preserve"> هى:</w:t>
      </w:r>
    </w:p>
    <w:p w14:paraId="3B71623C" w14:textId="77777777" w:rsidR="00A445E7" w:rsidRPr="00A445E7" w:rsidRDefault="00A445E7" w:rsidP="00397EDD">
      <w:pPr>
        <w:numPr>
          <w:ilvl w:val="0"/>
          <w:numId w:val="7"/>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إستشعار أهمية الجامعة في تشكيل الكيان الفكري للمجتمع</w:t>
      </w:r>
    </w:p>
    <w:p w14:paraId="07D27A55" w14:textId="77777777" w:rsidR="00A445E7" w:rsidRPr="00A445E7" w:rsidRDefault="00A445E7" w:rsidP="00397EDD">
      <w:pPr>
        <w:numPr>
          <w:ilvl w:val="0"/>
          <w:numId w:val="7"/>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اللجوء إلى الوسائل التعليمية غير التقليدية مثل التعلم عن بعد</w:t>
      </w:r>
    </w:p>
    <w:p w14:paraId="30ABBCE3" w14:textId="77777777" w:rsidR="00A445E7" w:rsidRPr="00A445E7" w:rsidRDefault="00A445E7" w:rsidP="00397EDD">
      <w:pPr>
        <w:numPr>
          <w:ilvl w:val="0"/>
          <w:numId w:val="7"/>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 xml:space="preserve">مراجعة الذات ونقد معطيات الواقع من باب الطموح إلى مستقبل </w:t>
      </w:r>
    </w:p>
    <w:p w14:paraId="477A182C" w14:textId="77777777" w:rsidR="00A445E7" w:rsidRPr="00A445E7" w:rsidRDefault="00A445E7" w:rsidP="00397EDD">
      <w:pPr>
        <w:numPr>
          <w:ilvl w:val="0"/>
          <w:numId w:val="7"/>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 xml:space="preserve">إقامة المشروعات القومية الكبرى في سائر أنحاء مصر </w:t>
      </w:r>
    </w:p>
    <w:p w14:paraId="31FE234E" w14:textId="77777777" w:rsidR="00A445E7" w:rsidRPr="00A445E7" w:rsidRDefault="00A445E7" w:rsidP="00A445E7">
      <w:pPr>
        <w:bidi/>
        <w:spacing w:after="0" w:line="240" w:lineRule="auto"/>
        <w:ind w:left="720"/>
        <w:contextualSpacing/>
        <w:rPr>
          <w:rFonts w:ascii="Times New Roman" w:eastAsia="Times New Roman" w:hAnsi="Times New Roman" w:cs="Times New Roman"/>
          <w:b/>
          <w:bCs/>
          <w:sz w:val="28"/>
          <w:szCs w:val="28"/>
          <w:lang w:bidi="ar-EG"/>
        </w:rPr>
      </w:pPr>
      <w:r w:rsidRPr="00A445E7">
        <w:rPr>
          <w:rFonts w:ascii="Times New Roman" w:eastAsia="Times New Roman" w:hAnsi="Times New Roman" w:cs="Times New Roman" w:hint="cs"/>
          <w:b/>
          <w:bCs/>
          <w:sz w:val="28"/>
          <w:szCs w:val="28"/>
          <w:rtl/>
          <w:lang w:bidi="ar-EG"/>
        </w:rPr>
        <w:t xml:space="preserve"> </w:t>
      </w:r>
    </w:p>
    <w:p w14:paraId="7D9D4092" w14:textId="77777777" w:rsidR="00A445E7" w:rsidRPr="00A445E7" w:rsidRDefault="00A445E7" w:rsidP="00397EDD">
      <w:pPr>
        <w:numPr>
          <w:ilvl w:val="0"/>
          <w:numId w:val="8"/>
        </w:numPr>
        <w:bidi/>
        <w:spacing w:before="160"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من الفوائد التى يمكن ان تتحقق من تطبيق الجودة الشاملة فى التعليم هى تحسين جودة........</w:t>
      </w:r>
    </w:p>
    <w:p w14:paraId="14C32E0F" w14:textId="77777777" w:rsidR="00A445E7" w:rsidRPr="00A445E7" w:rsidRDefault="00A445E7" w:rsidP="00397EDD">
      <w:pPr>
        <w:numPr>
          <w:ilvl w:val="0"/>
          <w:numId w:val="9"/>
        </w:numPr>
        <w:bidi/>
        <w:spacing w:before="160"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المتعلم فى الجوانب المعنوية والمهارية والاخلاقية</w:t>
      </w:r>
    </w:p>
    <w:p w14:paraId="1ECAA33C" w14:textId="77777777" w:rsidR="00A445E7" w:rsidRPr="00A445E7" w:rsidRDefault="00A445E7" w:rsidP="00397EDD">
      <w:pPr>
        <w:numPr>
          <w:ilvl w:val="0"/>
          <w:numId w:val="9"/>
        </w:numPr>
        <w:bidi/>
        <w:spacing w:before="160"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العاملين فى القطاع الخاص فى الجوانب المعنوية والمهارية والاخلاقية</w:t>
      </w:r>
    </w:p>
    <w:p w14:paraId="5EE4E799" w14:textId="77777777" w:rsidR="00A445E7" w:rsidRPr="00A445E7" w:rsidRDefault="00A445E7" w:rsidP="00397EDD">
      <w:pPr>
        <w:numPr>
          <w:ilvl w:val="0"/>
          <w:numId w:val="9"/>
        </w:numPr>
        <w:bidi/>
        <w:spacing w:before="160"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اولياء الامور فى الجوانب المعنوية والمهارية والاخلاقي</w:t>
      </w:r>
    </w:p>
    <w:p w14:paraId="0E95B845" w14:textId="77777777" w:rsidR="00A445E7" w:rsidRPr="00A445E7" w:rsidRDefault="00A445E7" w:rsidP="00397EDD">
      <w:pPr>
        <w:numPr>
          <w:ilvl w:val="0"/>
          <w:numId w:val="9"/>
        </w:numPr>
        <w:bidi/>
        <w:spacing w:before="160" w:after="0" w:line="240" w:lineRule="auto"/>
        <w:contextualSpacing/>
        <w:rPr>
          <w:rFonts w:ascii="Times New Roman" w:eastAsia="Times New Roman" w:hAnsi="Times New Roman" w:cs="Times New Roman"/>
          <w:b/>
          <w:bCs/>
          <w:sz w:val="28"/>
          <w:szCs w:val="28"/>
          <w:lang w:bidi="ar-EG"/>
        </w:rPr>
      </w:pPr>
      <w:r w:rsidRPr="00A445E7">
        <w:rPr>
          <w:rFonts w:ascii="Times New Roman" w:eastAsia="Times New Roman" w:hAnsi="Times New Roman" w:cs="Times New Roman" w:hint="cs"/>
          <w:b/>
          <w:bCs/>
          <w:sz w:val="28"/>
          <w:szCs w:val="28"/>
          <w:rtl/>
          <w:lang w:bidi="ar-EG"/>
        </w:rPr>
        <w:t>العاملين فى القطاع العام من الجوانب المعنوية والمهارية والاخلاقية</w:t>
      </w:r>
      <w:r w:rsidRPr="00A445E7">
        <w:rPr>
          <w:rFonts w:ascii="Times New Roman" w:eastAsia="Times New Roman" w:hAnsi="Times New Roman" w:cs="Times New Roman"/>
          <w:b/>
          <w:bCs/>
          <w:sz w:val="28"/>
          <w:szCs w:val="28"/>
          <w:lang w:bidi="ar-EG"/>
        </w:rPr>
        <w:tab/>
      </w:r>
    </w:p>
    <w:p w14:paraId="20CAE0D2"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ab/>
      </w:r>
    </w:p>
    <w:p w14:paraId="221FA325" w14:textId="77777777" w:rsidR="00A445E7" w:rsidRPr="00A445E7" w:rsidRDefault="00A445E7" w:rsidP="00A445E7">
      <w:pPr>
        <w:bidi/>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rtl/>
          <w:lang w:bidi="ar-EG"/>
        </w:rPr>
        <w:t>16-</w:t>
      </w:r>
      <w:r w:rsidRPr="00A445E7">
        <w:rPr>
          <w:rFonts w:ascii="Calibri" w:eastAsia="Calibri" w:hAnsi="Calibri" w:cs="Arial"/>
          <w:rtl/>
          <w:lang w:bidi="ar-EG"/>
        </w:rPr>
        <w:t xml:space="preserve"> </w:t>
      </w:r>
      <w:r w:rsidRPr="00A445E7">
        <w:rPr>
          <w:rFonts w:ascii="Times New Roman" w:eastAsia="Calibri" w:hAnsi="Times New Roman" w:cs="Times New Roman"/>
          <w:b/>
          <w:bCs/>
          <w:sz w:val="28"/>
          <w:szCs w:val="28"/>
          <w:rtl/>
          <w:lang w:bidi="ar-EG"/>
        </w:rPr>
        <w:t xml:space="preserve">الأبعاد الاستراتيجية لإدارة الجودة الشاملة في الجامعات هى </w:t>
      </w:r>
      <w:r w:rsidRPr="00A445E7">
        <w:rPr>
          <w:rFonts w:ascii="Times New Roman" w:eastAsia="Calibri" w:hAnsi="Times New Roman" w:cs="Times New Roman"/>
          <w:b/>
          <w:bCs/>
          <w:sz w:val="28"/>
          <w:szCs w:val="28"/>
          <w:lang w:bidi="ar-EG"/>
        </w:rPr>
        <w:tab/>
      </w:r>
    </w:p>
    <w:p w14:paraId="32C28787"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lastRenderedPageBreak/>
        <w:t>(a)</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إعداد البرامج الأكاديمية</w:t>
      </w:r>
    </w:p>
    <w:p w14:paraId="6BD60BA6"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(b)</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التحقق من توافق البرامج التعليمية مع أهدافها المطروحة</w:t>
      </w:r>
    </w:p>
    <w:p w14:paraId="0D89D5B2"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(c)</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لتغذية الراجعة لضمان كفاءة البرامج الأكاديمية</w:t>
      </w:r>
    </w:p>
    <w:p w14:paraId="7BD7C0D6"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(d)</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رفع القدرة التنافسية للجامعات في الاسواق</w:t>
      </w:r>
    </w:p>
    <w:p w14:paraId="1F0DD445" w14:textId="77777777" w:rsidR="00A445E7" w:rsidRPr="00A445E7" w:rsidRDefault="00A445E7" w:rsidP="00A445E7">
      <w:pPr>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w:t>
      </w:r>
    </w:p>
    <w:p w14:paraId="70951EB9" w14:textId="77777777" w:rsidR="00A445E7" w:rsidRPr="00A445E7" w:rsidRDefault="00A445E7" w:rsidP="00A445E7">
      <w:pPr>
        <w:bidi/>
        <w:spacing w:line="240" w:lineRule="auto"/>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rtl/>
          <w:lang w:bidi="ar-EG"/>
        </w:rPr>
        <w:t>17- من عناصرالمنهج الجامعي هو :</w:t>
      </w:r>
    </w:p>
    <w:p w14:paraId="23C8A03C" w14:textId="77777777" w:rsidR="00A445E7" w:rsidRPr="00A445E7" w:rsidRDefault="00A445E7" w:rsidP="00397EDD">
      <w:pPr>
        <w:numPr>
          <w:ilvl w:val="0"/>
          <w:numId w:val="10"/>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اختبارالمنهج وتنظيمها واستخدامها بشكل يحقق الأهداف التعليمية</w:t>
      </w:r>
    </w:p>
    <w:p w14:paraId="62B7EF8B" w14:textId="77777777" w:rsidR="00A445E7" w:rsidRPr="00A445E7" w:rsidRDefault="00A445E7" w:rsidP="00397EDD">
      <w:pPr>
        <w:numPr>
          <w:ilvl w:val="0"/>
          <w:numId w:val="10"/>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العمل من خلال مفاهيم التكامل و الترابط بين المعارف الإنسانية</w:t>
      </w:r>
    </w:p>
    <w:p w14:paraId="456D87DB" w14:textId="77777777" w:rsidR="00A445E7" w:rsidRPr="00A445E7" w:rsidRDefault="00A445E7" w:rsidP="00397EDD">
      <w:pPr>
        <w:numPr>
          <w:ilvl w:val="0"/>
          <w:numId w:val="10"/>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إنشاء مراكز متخصصة للتقنيات الحديثة، على أن تضم خبراء متخصصين</w:t>
      </w:r>
    </w:p>
    <w:p w14:paraId="1601A6AA" w14:textId="77777777" w:rsidR="00A445E7" w:rsidRPr="00A445E7" w:rsidRDefault="00A445E7" w:rsidP="00397EDD">
      <w:pPr>
        <w:numPr>
          <w:ilvl w:val="0"/>
          <w:numId w:val="10"/>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الربط بين النظرية و التطبيق، و استقلالية التفكير وعمليات الإبداع.</w:t>
      </w:r>
    </w:p>
    <w:p w14:paraId="586393E2" w14:textId="77777777" w:rsidR="00A445E7" w:rsidRPr="00A445E7" w:rsidRDefault="00A445E7" w:rsidP="00A445E7">
      <w:pPr>
        <w:bidi/>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lang w:bidi="ar-EG"/>
        </w:rPr>
        <w:tab/>
      </w:r>
    </w:p>
    <w:p w14:paraId="7F2D33EB" w14:textId="77777777" w:rsidR="00A445E7" w:rsidRPr="00A445E7" w:rsidRDefault="00A445E7" w:rsidP="00A445E7">
      <w:pPr>
        <w:bidi/>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rtl/>
          <w:lang w:bidi="ar-EG"/>
        </w:rPr>
        <w:t>18-</w:t>
      </w:r>
      <w:r w:rsidRPr="00A445E7">
        <w:rPr>
          <w:rFonts w:ascii="Calibri" w:eastAsia="Calibri" w:hAnsi="Calibri" w:cs="Arial"/>
          <w:rtl/>
          <w:lang w:bidi="ar-EG"/>
        </w:rPr>
        <w:t xml:space="preserve"> </w:t>
      </w:r>
      <w:r w:rsidRPr="00A445E7">
        <w:rPr>
          <w:rFonts w:ascii="Times New Roman" w:eastAsia="Calibri" w:hAnsi="Times New Roman" w:cs="Times New Roman"/>
          <w:b/>
          <w:bCs/>
          <w:sz w:val="28"/>
          <w:szCs w:val="28"/>
          <w:rtl/>
          <w:lang w:bidi="ar-EG"/>
        </w:rPr>
        <w:t>ما الذي يراد تقويمه</w:t>
      </w:r>
      <w:r w:rsidRPr="00A445E7">
        <w:rPr>
          <w:rFonts w:ascii="Times New Roman" w:eastAsia="Calibri" w:hAnsi="Times New Roman" w:cs="Times New Roman"/>
          <w:b/>
          <w:bCs/>
          <w:sz w:val="28"/>
          <w:szCs w:val="28"/>
          <w:lang w:bidi="ar-EG"/>
        </w:rPr>
        <w:t xml:space="preserve"> </w:t>
      </w:r>
      <w:r w:rsidRPr="00A445E7">
        <w:rPr>
          <w:rFonts w:ascii="Times New Roman" w:eastAsia="Calibri" w:hAnsi="Times New Roman" w:cs="Times New Roman"/>
          <w:b/>
          <w:bCs/>
          <w:sz w:val="28"/>
          <w:szCs w:val="28"/>
          <w:rtl/>
          <w:lang w:bidi="ar-EG"/>
        </w:rPr>
        <w:t>لدى الطالب</w:t>
      </w:r>
      <w:r w:rsidRPr="00A445E7">
        <w:rPr>
          <w:rFonts w:ascii="Times New Roman" w:eastAsia="Calibri" w:hAnsi="Times New Roman" w:cs="Times New Roman"/>
          <w:b/>
          <w:bCs/>
          <w:sz w:val="28"/>
          <w:szCs w:val="28"/>
          <w:lang w:bidi="ar-EG"/>
        </w:rPr>
        <w:tab/>
      </w:r>
    </w:p>
    <w:p w14:paraId="042DB104"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(a)</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 المعرفة والمهارات والقيم والاخلاق</w:t>
      </w:r>
    </w:p>
    <w:p w14:paraId="67EC96A1"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(b)</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 الخدمات المجتمعية و البيئية</w:t>
      </w:r>
    </w:p>
    <w:p w14:paraId="7A5B96D2" w14:textId="77777777" w:rsidR="00A445E7" w:rsidRPr="00A445E7" w:rsidRDefault="00A445E7" w:rsidP="00A445E7">
      <w:pPr>
        <w:bidi/>
        <w:spacing w:after="0" w:line="240" w:lineRule="auto"/>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(c)</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أدوات إدارة الجودة</w:t>
      </w:r>
    </w:p>
    <w:p w14:paraId="26B5EB8E"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r w:rsidRPr="00A445E7">
        <w:rPr>
          <w:rFonts w:ascii="Times New Roman" w:eastAsia="Calibri" w:hAnsi="Times New Roman" w:cs="Times New Roman"/>
          <w:b/>
          <w:bCs/>
          <w:sz w:val="28"/>
          <w:szCs w:val="28"/>
          <w:lang w:bidi="ar-EG"/>
        </w:rPr>
        <w:t>(d)</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تقنيات إدارة الجودة الشاملة</w:t>
      </w:r>
    </w:p>
    <w:p w14:paraId="2C1A6467" w14:textId="77777777" w:rsidR="00A445E7" w:rsidRPr="00A445E7" w:rsidRDefault="00A445E7" w:rsidP="00A445E7">
      <w:pPr>
        <w:bidi/>
        <w:spacing w:after="0" w:line="240" w:lineRule="auto"/>
        <w:ind w:left="360"/>
        <w:rPr>
          <w:rFonts w:ascii="Times New Roman" w:eastAsia="Calibri" w:hAnsi="Times New Roman" w:cs="Times New Roman"/>
          <w:b/>
          <w:bCs/>
          <w:sz w:val="28"/>
          <w:szCs w:val="28"/>
          <w:rtl/>
          <w:lang w:bidi="ar-EG"/>
        </w:rPr>
      </w:pPr>
    </w:p>
    <w:p w14:paraId="0B8A97A4" w14:textId="77777777" w:rsidR="00A445E7" w:rsidRPr="00A445E7" w:rsidRDefault="00A445E7" w:rsidP="00A445E7">
      <w:pPr>
        <w:bidi/>
        <w:spacing w:line="240" w:lineRule="auto"/>
        <w:ind w:left="283"/>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rtl/>
          <w:lang w:bidi="ar-EG"/>
        </w:rPr>
        <w:t>19-</w:t>
      </w:r>
      <w:r w:rsidRPr="00A445E7">
        <w:rPr>
          <w:rFonts w:ascii="Times New Roman" w:eastAsia="Calibri" w:hAnsi="Times New Roman" w:cs="Times New Roman"/>
          <w:b/>
          <w:bCs/>
          <w:sz w:val="28"/>
          <w:szCs w:val="28"/>
          <w:lang w:bidi="ar-EG"/>
        </w:rPr>
        <w:tab/>
      </w:r>
      <w:r w:rsidRPr="00A445E7">
        <w:rPr>
          <w:rFonts w:ascii="Times New Roman" w:eastAsia="Calibri" w:hAnsi="Times New Roman" w:cs="Times New Roman"/>
          <w:b/>
          <w:bCs/>
          <w:sz w:val="28"/>
          <w:szCs w:val="28"/>
          <w:rtl/>
          <w:lang w:bidi="ar-EG"/>
        </w:rPr>
        <w:t xml:space="preserve">تعتبر التقارير التي يكتبها الطلاب هي من أهم وسائل التقييم لأنها تتاح له </w:t>
      </w:r>
    </w:p>
    <w:p w14:paraId="5EE82859" w14:textId="77777777" w:rsidR="00A445E7" w:rsidRPr="00A445E7" w:rsidRDefault="00A445E7" w:rsidP="00397EDD">
      <w:pPr>
        <w:numPr>
          <w:ilvl w:val="0"/>
          <w:numId w:val="11"/>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فرصة توافر مراجع المادة و التجارب المعملية</w:t>
      </w:r>
    </w:p>
    <w:p w14:paraId="0B60B9E6" w14:textId="77777777" w:rsidR="00A445E7" w:rsidRPr="00A445E7" w:rsidRDefault="00A445E7" w:rsidP="00397EDD">
      <w:pPr>
        <w:numPr>
          <w:ilvl w:val="0"/>
          <w:numId w:val="11"/>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فرصة إظهار قدرته على التعبير و التنظيم وتعميم النتائج</w:t>
      </w:r>
    </w:p>
    <w:p w14:paraId="18C85EAF" w14:textId="77777777" w:rsidR="00A445E7" w:rsidRPr="00A445E7" w:rsidRDefault="00A445E7" w:rsidP="00397EDD">
      <w:pPr>
        <w:numPr>
          <w:ilvl w:val="0"/>
          <w:numId w:val="11"/>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أهمية المادة لحاجات ومشاكل الطلاب أثناء الدراسة وقبل تخرجهم.</w:t>
      </w:r>
    </w:p>
    <w:p w14:paraId="59E526E8" w14:textId="77777777" w:rsidR="00A445E7" w:rsidRPr="00A445E7" w:rsidRDefault="00A445E7" w:rsidP="00397EDD">
      <w:pPr>
        <w:numPr>
          <w:ilvl w:val="0"/>
          <w:numId w:val="11"/>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أهمية المادة لحاجات المتخرجين بعد حصولهم على درجتهم الجامعية</w:t>
      </w:r>
    </w:p>
    <w:p w14:paraId="4712691F" w14:textId="77777777" w:rsidR="00A445E7" w:rsidRPr="00A445E7" w:rsidRDefault="00A445E7" w:rsidP="00A445E7">
      <w:pPr>
        <w:bidi/>
        <w:spacing w:after="0" w:line="240" w:lineRule="auto"/>
        <w:ind w:left="720"/>
        <w:contextualSpacing/>
        <w:rPr>
          <w:rFonts w:ascii="Times New Roman" w:eastAsia="Times New Roman" w:hAnsi="Times New Roman" w:cs="Times New Roman"/>
          <w:b/>
          <w:bCs/>
          <w:sz w:val="28"/>
          <w:szCs w:val="28"/>
          <w:lang w:bidi="ar-EG"/>
        </w:rPr>
      </w:pPr>
    </w:p>
    <w:p w14:paraId="2857B81C" w14:textId="77777777" w:rsidR="00A445E7" w:rsidRPr="00A445E7" w:rsidRDefault="00A445E7" w:rsidP="00A445E7">
      <w:pPr>
        <w:bidi/>
        <w:spacing w:line="240" w:lineRule="auto"/>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rtl/>
          <w:lang w:bidi="ar-EG"/>
        </w:rPr>
        <w:t xml:space="preserve">20- الأسس التي يمكن بواسطتها الحكم على مدى صلاحية وسيلة التقييم كل ما يلى ... </w:t>
      </w:r>
      <w:r w:rsidRPr="00A445E7">
        <w:rPr>
          <w:rFonts w:ascii="Times New Roman" w:eastAsia="Calibri" w:hAnsi="Times New Roman" w:cs="Times New Roman"/>
          <w:b/>
          <w:bCs/>
          <w:sz w:val="28"/>
          <w:szCs w:val="28"/>
          <w:u w:val="single"/>
          <w:rtl/>
          <w:lang w:bidi="ar-EG"/>
        </w:rPr>
        <w:t>ماعدا:</w:t>
      </w:r>
    </w:p>
    <w:p w14:paraId="483EC896" w14:textId="77777777" w:rsidR="00A445E7" w:rsidRPr="00A445E7" w:rsidRDefault="00A445E7" w:rsidP="00397EDD">
      <w:pPr>
        <w:numPr>
          <w:ilvl w:val="0"/>
          <w:numId w:val="12"/>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 xml:space="preserve">ثبات الاختبار </w:t>
      </w:r>
    </w:p>
    <w:p w14:paraId="2BA20819" w14:textId="77777777" w:rsidR="00A445E7" w:rsidRPr="00A445E7" w:rsidRDefault="00A445E7" w:rsidP="00397EDD">
      <w:pPr>
        <w:numPr>
          <w:ilvl w:val="0"/>
          <w:numId w:val="12"/>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 xml:space="preserve">صدق الاختبار </w:t>
      </w:r>
    </w:p>
    <w:p w14:paraId="021D6640" w14:textId="77777777" w:rsidR="00A445E7" w:rsidRPr="00A445E7" w:rsidRDefault="00A445E7" w:rsidP="00397EDD">
      <w:pPr>
        <w:numPr>
          <w:ilvl w:val="0"/>
          <w:numId w:val="12"/>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 xml:space="preserve">فاعلية الاختبار </w:t>
      </w:r>
    </w:p>
    <w:p w14:paraId="3CE85D72" w14:textId="77777777" w:rsidR="00A445E7" w:rsidRPr="00A445E7" w:rsidRDefault="00A445E7" w:rsidP="00397EDD">
      <w:pPr>
        <w:numPr>
          <w:ilvl w:val="0"/>
          <w:numId w:val="12"/>
        </w:numPr>
        <w:bidi/>
        <w:spacing w:after="0" w:line="240" w:lineRule="auto"/>
        <w:contextualSpacing/>
        <w:rPr>
          <w:rFonts w:ascii="Times New Roman" w:eastAsia="Times New Roman" w:hAnsi="Times New Roman" w:cs="Times New Roman"/>
          <w:b/>
          <w:bCs/>
          <w:sz w:val="28"/>
          <w:szCs w:val="28"/>
          <w:rtl/>
          <w:lang w:bidi="ar-EG"/>
        </w:rPr>
      </w:pPr>
      <w:r w:rsidRPr="00A445E7">
        <w:rPr>
          <w:rFonts w:ascii="Times New Roman" w:eastAsia="Times New Roman" w:hAnsi="Times New Roman" w:cs="Times New Roman" w:hint="cs"/>
          <w:b/>
          <w:bCs/>
          <w:sz w:val="28"/>
          <w:szCs w:val="28"/>
          <w:rtl/>
          <w:lang w:bidi="ar-EG"/>
        </w:rPr>
        <w:t>سهوله التطبيق</w:t>
      </w:r>
    </w:p>
    <w:p w14:paraId="3955C119" w14:textId="77777777" w:rsidR="00A445E7" w:rsidRPr="00A445E7" w:rsidRDefault="00A445E7" w:rsidP="00A445E7">
      <w:pPr>
        <w:bidi/>
        <w:ind w:left="360"/>
        <w:rPr>
          <w:rFonts w:ascii="Times New Roman" w:eastAsia="Calibri" w:hAnsi="Times New Roman" w:cs="Times New Roman"/>
          <w:b/>
          <w:bCs/>
          <w:sz w:val="28"/>
          <w:szCs w:val="28"/>
          <w:lang w:bidi="ar-EG"/>
        </w:rPr>
      </w:pPr>
      <w:r w:rsidRPr="00A445E7">
        <w:rPr>
          <w:rFonts w:ascii="Times New Roman" w:eastAsia="Calibri" w:hAnsi="Times New Roman" w:cs="Times New Roman"/>
          <w:b/>
          <w:bCs/>
          <w:sz w:val="28"/>
          <w:szCs w:val="28"/>
          <w:lang w:bidi="ar-EG"/>
        </w:rPr>
        <w:tab/>
      </w:r>
    </w:p>
    <w:p w14:paraId="52A26E8F" w14:textId="77777777" w:rsidR="00F46C18" w:rsidRPr="000757EA" w:rsidRDefault="00F46C18" w:rsidP="00F46C18">
      <w:pPr>
        <w:ind w:left="360"/>
        <w:jc w:val="right"/>
        <w:rPr>
          <w:rFonts w:asciiTheme="majorBidi" w:hAnsiTheme="majorBidi" w:cstheme="majorBidi"/>
          <w:b/>
          <w:bCs/>
          <w:sz w:val="28"/>
          <w:szCs w:val="28"/>
          <w:lang w:bidi="ar-EG"/>
        </w:rPr>
      </w:pPr>
    </w:p>
    <w:p w14:paraId="30E1B529" w14:textId="77777777" w:rsidR="00F8444B" w:rsidRPr="00350051" w:rsidRDefault="00F8444B" w:rsidP="00F8444B">
      <w:pPr>
        <w:ind w:left="360"/>
        <w:jc w:val="right"/>
        <w:rPr>
          <w:rFonts w:asciiTheme="majorBidi" w:hAnsiTheme="majorBidi" w:cstheme="majorBidi"/>
          <w:b/>
          <w:bCs/>
          <w:sz w:val="28"/>
          <w:szCs w:val="28"/>
          <w:rtl/>
          <w:lang w:bidi="ar-EG"/>
        </w:rPr>
      </w:pPr>
    </w:p>
    <w:p w14:paraId="3F5462A5" w14:textId="77777777" w:rsidR="00C32BF0" w:rsidRPr="00350051" w:rsidRDefault="009A463E" w:rsidP="009A463E">
      <w:pPr>
        <w:spacing w:line="240" w:lineRule="auto"/>
        <w:jc w:val="center"/>
        <w:rPr>
          <w:rFonts w:asciiTheme="majorBidi" w:hAnsiTheme="majorBidi" w:cstheme="majorBidi"/>
          <w:sz w:val="28"/>
          <w:szCs w:val="28"/>
        </w:rPr>
      </w:pPr>
      <w:r w:rsidRPr="00350051">
        <w:rPr>
          <w:rFonts w:asciiTheme="majorBidi" w:hAnsiTheme="majorBidi" w:cstheme="majorBidi"/>
          <w:sz w:val="28"/>
          <w:szCs w:val="28"/>
        </w:rPr>
        <w:t>Good luck</w:t>
      </w:r>
    </w:p>
    <w:sectPr w:rsidR="00C32BF0" w:rsidRPr="00350051" w:rsidSect="004D2891">
      <w:headerReference w:type="default" r:id="rId8"/>
      <w:footerReference w:type="default" r:id="rId9"/>
      <w:pgSz w:w="12240" w:h="15840"/>
      <w:pgMar w:top="720" w:right="720" w:bottom="720" w:left="72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B2EF2" w14:textId="77777777" w:rsidR="00FB2FE3" w:rsidRDefault="00FB2FE3" w:rsidP="00AF2AD5">
      <w:pPr>
        <w:spacing w:after="0" w:line="240" w:lineRule="auto"/>
      </w:pPr>
      <w:r>
        <w:separator/>
      </w:r>
    </w:p>
  </w:endnote>
  <w:endnote w:type="continuationSeparator" w:id="0">
    <w:p w14:paraId="399B5D60" w14:textId="77777777" w:rsidR="00FB2FE3" w:rsidRDefault="00FB2FE3" w:rsidP="00AF2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mj-ea">
    <w:panose1 w:val="00000000000000000000"/>
    <w:charset w:val="00"/>
    <w:family w:val="roman"/>
    <w:notTrueType/>
    <w:pitch w:val="default"/>
  </w:font>
  <w:font w:name="Rockwell Condensed">
    <w:altName w:val="Lucida Fax"/>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185B9" w14:textId="77777777" w:rsidR="004F3E18" w:rsidRDefault="004F3E18" w:rsidP="005230C9">
    <w:pPr>
      <w:pStyle w:val="Footer"/>
      <w:pBdr>
        <w:bottom w:val="single" w:sz="12" w:space="1" w:color="auto"/>
      </w:pBdr>
    </w:pPr>
  </w:p>
  <w:p w14:paraId="22D3FCD9" w14:textId="77777777" w:rsidR="004F3E18" w:rsidRDefault="004F3E18" w:rsidP="005230C9">
    <w:pPr>
      <w:pStyle w:val="Footer"/>
    </w:pPr>
    <w:r w:rsidRPr="00DE1B19">
      <w:rPr>
        <w:sz w:val="28"/>
        <w:szCs w:val="28"/>
      </w:rPr>
      <w:t xml:space="preserve">Page </w:t>
    </w:r>
    <w:r w:rsidR="00FA6F1E" w:rsidRPr="00DE1B19">
      <w:rPr>
        <w:b/>
        <w:bCs/>
        <w:sz w:val="28"/>
        <w:szCs w:val="28"/>
      </w:rPr>
      <w:fldChar w:fldCharType="begin"/>
    </w:r>
    <w:r w:rsidRPr="00DE1B19">
      <w:rPr>
        <w:b/>
        <w:bCs/>
        <w:sz w:val="28"/>
        <w:szCs w:val="28"/>
      </w:rPr>
      <w:instrText xml:space="preserve"> PAGE </w:instrText>
    </w:r>
    <w:r w:rsidR="00FA6F1E" w:rsidRPr="00DE1B19">
      <w:rPr>
        <w:b/>
        <w:bCs/>
        <w:sz w:val="28"/>
        <w:szCs w:val="28"/>
      </w:rPr>
      <w:fldChar w:fldCharType="separate"/>
    </w:r>
    <w:r w:rsidR="00883830">
      <w:rPr>
        <w:b/>
        <w:bCs/>
        <w:noProof/>
        <w:sz w:val="28"/>
        <w:szCs w:val="28"/>
      </w:rPr>
      <w:t>1</w:t>
    </w:r>
    <w:r w:rsidR="00FA6F1E" w:rsidRPr="00DE1B19">
      <w:rPr>
        <w:b/>
        <w:bCs/>
        <w:sz w:val="28"/>
        <w:szCs w:val="28"/>
      </w:rPr>
      <w:fldChar w:fldCharType="end"/>
    </w:r>
    <w:r w:rsidRPr="00DE1B19">
      <w:rPr>
        <w:sz w:val="28"/>
        <w:szCs w:val="28"/>
      </w:rPr>
      <w:t xml:space="preserve"> of </w:t>
    </w:r>
    <w:r w:rsidR="00FA6F1E" w:rsidRPr="00DE1B19">
      <w:rPr>
        <w:b/>
        <w:bCs/>
        <w:sz w:val="28"/>
        <w:szCs w:val="28"/>
      </w:rPr>
      <w:fldChar w:fldCharType="begin"/>
    </w:r>
    <w:r w:rsidRPr="00DE1B19">
      <w:rPr>
        <w:b/>
        <w:bCs/>
        <w:sz w:val="28"/>
        <w:szCs w:val="28"/>
      </w:rPr>
      <w:instrText xml:space="preserve"> NUMPAGES  </w:instrText>
    </w:r>
    <w:r w:rsidR="00FA6F1E" w:rsidRPr="00DE1B19">
      <w:rPr>
        <w:b/>
        <w:bCs/>
        <w:sz w:val="28"/>
        <w:szCs w:val="28"/>
      </w:rPr>
      <w:fldChar w:fldCharType="separate"/>
    </w:r>
    <w:r w:rsidR="00883830">
      <w:rPr>
        <w:b/>
        <w:bCs/>
        <w:noProof/>
        <w:sz w:val="28"/>
        <w:szCs w:val="28"/>
      </w:rPr>
      <w:t>5</w:t>
    </w:r>
    <w:r w:rsidR="00FA6F1E" w:rsidRPr="00DE1B19">
      <w:rPr>
        <w:b/>
        <w:bCs/>
        <w:sz w:val="28"/>
        <w:szCs w:val="28"/>
      </w:rPr>
      <w:fldChar w:fldCharType="end"/>
    </w:r>
  </w:p>
  <w:p w14:paraId="3997E760" w14:textId="77777777" w:rsidR="004F3E18" w:rsidRDefault="004F3E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92096" w14:textId="77777777" w:rsidR="00FB2FE3" w:rsidRDefault="00FB2FE3" w:rsidP="00AF2AD5">
      <w:pPr>
        <w:spacing w:after="0" w:line="240" w:lineRule="auto"/>
      </w:pPr>
      <w:r>
        <w:separator/>
      </w:r>
    </w:p>
  </w:footnote>
  <w:footnote w:type="continuationSeparator" w:id="0">
    <w:p w14:paraId="02D1AEEF" w14:textId="77777777" w:rsidR="00FB2FE3" w:rsidRDefault="00FB2FE3" w:rsidP="00AF2A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9A517" w14:textId="5ACCABE9" w:rsidR="004F3E18" w:rsidRDefault="00266C0B" w:rsidP="00AF2AD5">
    <w:pPr>
      <w:pStyle w:val="Header"/>
    </w:pPr>
    <w:r>
      <w:rPr>
        <w:noProof/>
      </w:rPr>
      <mc:AlternateContent>
        <mc:Choice Requires="wps">
          <w:drawing>
            <wp:anchor distT="0" distB="0" distL="114300" distR="114300" simplePos="0" relativeHeight="251663360" behindDoc="0" locked="0" layoutInCell="1" allowOverlap="1" wp14:anchorId="1021680B" wp14:editId="51A8FBB2">
              <wp:simplePos x="0" y="0"/>
              <wp:positionH relativeFrom="column">
                <wp:posOffset>1562100</wp:posOffset>
              </wp:positionH>
              <wp:positionV relativeFrom="paragraph">
                <wp:posOffset>-186055</wp:posOffset>
              </wp:positionV>
              <wp:extent cx="2990850" cy="717550"/>
              <wp:effectExtent l="0" t="0" r="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717550"/>
                      </a:xfrm>
                      <a:prstGeom prst="rect">
                        <a:avLst/>
                      </a:prstGeom>
                      <a:noFill/>
                      <a:ln>
                        <a:noFill/>
                      </a:ln>
                      <a:effectLst/>
                    </wps:spPr>
                    <wps:txbx>
                      <w:txbxContent>
                        <w:p w14:paraId="6AFAAF24" w14:textId="77777777" w:rsidR="004F3E18" w:rsidRPr="00AA4CCF" w:rsidRDefault="004F3E18" w:rsidP="00AF2AD5">
                          <w:pPr>
                            <w:pStyle w:val="Header"/>
                            <w:jc w:val="center"/>
                            <w:rPr>
                              <w:rFonts w:ascii="Rockwell Condensed" w:hAnsi="Rockwell Condensed"/>
                              <w:b/>
                              <w:spacing w:val="10"/>
                              <w:sz w:val="24"/>
                              <w:szCs w:val="24"/>
                            </w:rPr>
                          </w:pPr>
                          <w:r w:rsidRPr="00AA4CCF">
                            <w:rPr>
                              <w:rFonts w:ascii="Rockwell Condensed" w:hAnsi="Rockwell Condensed"/>
                              <w:b/>
                              <w:spacing w:val="10"/>
                              <w:sz w:val="24"/>
                              <w:szCs w:val="24"/>
                            </w:rPr>
                            <w:t>Port-Said University</w:t>
                          </w:r>
                        </w:p>
                        <w:p w14:paraId="2E1DF031" w14:textId="77777777" w:rsidR="004F3E18" w:rsidRPr="00AA4CCF" w:rsidRDefault="004F3E18" w:rsidP="00AF2AD5">
                          <w:pPr>
                            <w:pStyle w:val="Header"/>
                            <w:jc w:val="center"/>
                            <w:rPr>
                              <w:rFonts w:ascii="Rockwell Condensed" w:hAnsi="Rockwell Condensed"/>
                              <w:b/>
                              <w:spacing w:val="10"/>
                              <w:sz w:val="24"/>
                              <w:szCs w:val="24"/>
                            </w:rPr>
                          </w:pPr>
                          <w:r w:rsidRPr="00AA4CCF">
                            <w:rPr>
                              <w:rFonts w:ascii="Rockwell Condensed" w:hAnsi="Rockwell Condensed"/>
                              <w:b/>
                              <w:spacing w:val="10"/>
                              <w:sz w:val="24"/>
                              <w:szCs w:val="24"/>
                            </w:rPr>
                            <w:t>Faculty of Nursing</w:t>
                          </w:r>
                        </w:p>
                        <w:p w14:paraId="4D9441DF" w14:textId="44A1CA31" w:rsidR="00AA4CCF" w:rsidRPr="00AA4CCF" w:rsidRDefault="00AA4CCF" w:rsidP="00AF2AD5">
                          <w:pPr>
                            <w:pStyle w:val="Header"/>
                            <w:jc w:val="center"/>
                            <w:rPr>
                              <w:rFonts w:ascii="Rockwell Condensed" w:hAnsi="Rockwell Condensed"/>
                              <w:b/>
                              <w:spacing w:val="1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23pt;margin-top:-14.65pt;width:235.5pt;height: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" filled="f" stroked="f">
              <v:path arrowok="t"/>
              <v:textbox>
                <w:txbxContent>
                  <w:p w14:paraId="6AFAAF24" w14:textId="77777777" w:rsidR="004F3E18" w:rsidRPr="00AA4CCF" w:rsidRDefault="004F3E18" w:rsidP="00AF2AD5">
                    <w:pPr>
                      <w:pStyle w:val="Header"/>
                      <w:jc w:val="center"/>
                      <w:rPr>
                        <w:rFonts w:ascii="Rockwell Condensed" w:hAnsi="Rockwell Condensed"/>
                        <w:b/>
                        <w:spacing w:val="10"/>
                        <w:sz w:val="24"/>
                        <w:szCs w:val="24"/>
                      </w:rPr>
                    </w:pPr>
                    <w:r w:rsidRPr="00AA4CCF">
                      <w:rPr>
                        <w:rFonts w:ascii="Rockwell Condensed" w:hAnsi="Rockwell Condensed"/>
                        <w:b/>
                        <w:spacing w:val="10"/>
                        <w:sz w:val="24"/>
                        <w:szCs w:val="24"/>
                      </w:rPr>
                      <w:t>Port-Said University</w:t>
                    </w:r>
                  </w:p>
                  <w:p w14:paraId="2E1DF031" w14:textId="77777777" w:rsidR="004F3E18" w:rsidRPr="00AA4CCF" w:rsidRDefault="004F3E18" w:rsidP="00AF2AD5">
                    <w:pPr>
                      <w:pStyle w:val="Header"/>
                      <w:jc w:val="center"/>
                      <w:rPr>
                        <w:rFonts w:ascii="Rockwell Condensed" w:hAnsi="Rockwell Condensed"/>
                        <w:b/>
                        <w:spacing w:val="10"/>
                        <w:sz w:val="24"/>
                        <w:szCs w:val="24"/>
                      </w:rPr>
                    </w:pPr>
                    <w:r w:rsidRPr="00AA4CCF">
                      <w:rPr>
                        <w:rFonts w:ascii="Rockwell Condensed" w:hAnsi="Rockwell Condensed"/>
                        <w:b/>
                        <w:spacing w:val="10"/>
                        <w:sz w:val="24"/>
                        <w:szCs w:val="24"/>
                      </w:rPr>
                      <w:t>Faculty of Nursing</w:t>
                    </w:r>
                  </w:p>
                  <w:p w14:paraId="4D9441DF" w14:textId="44A1CA31" w:rsidR="00AA4CCF" w:rsidRPr="00AA4CCF" w:rsidRDefault="00AA4CCF" w:rsidP="00AF2AD5">
                    <w:pPr>
                      <w:pStyle w:val="Header"/>
                      <w:jc w:val="center"/>
                      <w:rPr>
                        <w:rFonts w:ascii="Rockwell Condensed" w:hAnsi="Rockwell Condensed"/>
                        <w:b/>
                        <w:spacing w:val="10"/>
                        <w:sz w:val="24"/>
                        <w:szCs w:val="24"/>
                      </w:rPr>
                    </w:pPr>
                  </w:p>
                </w:txbxContent>
              </v:textbox>
            </v:shape>
          </w:pict>
        </mc:Fallback>
      </mc:AlternateContent>
    </w:r>
    <w:r w:rsidR="005E2D83">
      <w:rPr>
        <w:rFonts w:hint="cs"/>
        <w:noProof/>
      </w:rPr>
      <w:drawing>
        <wp:anchor distT="0" distB="0" distL="114300" distR="114300" simplePos="0" relativeHeight="251659264" behindDoc="0" locked="0" layoutInCell="1" allowOverlap="1" wp14:anchorId="6CA114E2" wp14:editId="7AAB065A">
          <wp:simplePos x="0" y="0"/>
          <wp:positionH relativeFrom="column">
            <wp:posOffset>5067300</wp:posOffset>
          </wp:positionH>
          <wp:positionV relativeFrom="paragraph">
            <wp:posOffset>-266700</wp:posOffset>
          </wp:positionV>
          <wp:extent cx="800100" cy="5715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anchor>
      </w:drawing>
    </w:r>
    <w:r w:rsidR="005E2D83" w:rsidRPr="005E2D83">
      <w:rPr>
        <w:rFonts w:hint="cs"/>
        <w:noProof/>
      </w:rPr>
      <w:drawing>
        <wp:anchor distT="0" distB="0" distL="114300" distR="114300" simplePos="0" relativeHeight="251665408" behindDoc="0" locked="0" layoutInCell="1" allowOverlap="1" wp14:anchorId="0E1FAC66" wp14:editId="702588B6">
          <wp:simplePos x="0" y="0"/>
          <wp:positionH relativeFrom="column">
            <wp:posOffset>0</wp:posOffset>
          </wp:positionH>
          <wp:positionV relativeFrom="paragraph">
            <wp:posOffset>-266699</wp:posOffset>
          </wp:positionV>
          <wp:extent cx="781050" cy="692344"/>
          <wp:effectExtent l="19050" t="0" r="0" b="0"/>
          <wp:wrapNone/>
          <wp:docPr id="1" name="Picture 1" descr="C:\Users\marwa77\Desktop\11200602_848606848552926_3834861780674221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wa77\Desktop\11200602_848606848552926_3834861780674221304_n.jpg"/>
                  <pic:cNvPicPr>
                    <a:picLocks noChangeAspect="1" noChangeArrowheads="1"/>
                  </pic:cNvPicPr>
                </pic:nvPicPr>
                <pic:blipFill>
                  <a:blip r:embed="rId2"/>
                  <a:srcRect/>
                  <a:stretch>
                    <a:fillRect/>
                  </a:stretch>
                </pic:blipFill>
                <pic:spPr bwMode="auto">
                  <a:xfrm>
                    <a:off x="0" y="0"/>
                    <a:ext cx="784113" cy="695059"/>
                  </a:xfrm>
                  <a:prstGeom prst="rect">
                    <a:avLst/>
                  </a:prstGeom>
                  <a:noFill/>
                  <a:ln w="9525">
                    <a:noFill/>
                    <a:miter lim="800000"/>
                    <a:headEnd/>
                    <a:tailEnd/>
                  </a:ln>
                </pic:spPr>
              </pic:pic>
            </a:graphicData>
          </a:graphic>
        </wp:anchor>
      </w:drawing>
    </w:r>
  </w:p>
  <w:p w14:paraId="625F345A" w14:textId="77777777" w:rsidR="004F3E18" w:rsidRDefault="004F3E18">
    <w:pPr>
      <w:pStyle w:val="Header"/>
    </w:pPr>
  </w:p>
  <w:p w14:paraId="79684818" w14:textId="77777777" w:rsidR="004F3E18" w:rsidRDefault="004F3E18">
    <w:pPr>
      <w:pStyle w:val="Header"/>
    </w:pPr>
    <w:r>
      <w:t>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3730B"/>
    <w:multiLevelType w:val="hybridMultilevel"/>
    <w:tmpl w:val="8FFE6DF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401488"/>
    <w:multiLevelType w:val="hybridMultilevel"/>
    <w:tmpl w:val="1AF2FA3A"/>
    <w:lvl w:ilvl="0" w:tplc="736C83FE">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D61377"/>
    <w:multiLevelType w:val="hybridMultilevel"/>
    <w:tmpl w:val="0064466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F23ECA"/>
    <w:multiLevelType w:val="hybridMultilevel"/>
    <w:tmpl w:val="2A42ABA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8417D7"/>
    <w:multiLevelType w:val="hybridMultilevel"/>
    <w:tmpl w:val="875AEA5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1F6A3F"/>
    <w:multiLevelType w:val="hybridMultilevel"/>
    <w:tmpl w:val="6AE0B5D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B11FD4"/>
    <w:multiLevelType w:val="hybridMultilevel"/>
    <w:tmpl w:val="57A4C372"/>
    <w:lvl w:ilvl="0" w:tplc="2932BD44">
      <w:start w:val="15"/>
      <w:numFmt w:val="decimal"/>
      <w:lvlText w:val="%1-"/>
      <w:lvlJc w:val="left"/>
      <w:pPr>
        <w:ind w:left="780" w:hanging="42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F7502"/>
    <w:multiLevelType w:val="hybridMultilevel"/>
    <w:tmpl w:val="4A9A6D0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0B18CB"/>
    <w:multiLevelType w:val="hybridMultilevel"/>
    <w:tmpl w:val="A5AE861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792842"/>
    <w:multiLevelType w:val="hybridMultilevel"/>
    <w:tmpl w:val="65CCCCF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023EEE"/>
    <w:multiLevelType w:val="hybridMultilevel"/>
    <w:tmpl w:val="FA621AA2"/>
    <w:lvl w:ilvl="0" w:tplc="034E0E82">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07509F"/>
    <w:multiLevelType w:val="hybridMultilevel"/>
    <w:tmpl w:val="516AB98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lvlOverride w:ilvl="2"/>
    <w:lvlOverride w:ilvl="3"/>
    <w:lvlOverride w:ilvl="4"/>
    <w:lvlOverride w:ilvl="5"/>
    <w:lvlOverride w:ilvl="6"/>
    <w:lvlOverride w:ilvl="7"/>
    <w:lvlOverride w:ilvl="8"/>
  </w:num>
  <w:num w:numId="3">
    <w:abstractNumId w:val="11"/>
    <w:lvlOverride w:ilvl="0">
      <w:startOverride w:val="1"/>
    </w:lvlOverride>
    <w:lvlOverride w:ilvl="1"/>
    <w:lvlOverride w:ilvl="2"/>
    <w:lvlOverride w:ilvl="3"/>
    <w:lvlOverride w:ilvl="4"/>
    <w:lvlOverride w:ilvl="5"/>
    <w:lvlOverride w:ilvl="6"/>
    <w:lvlOverride w:ilvl="7"/>
    <w:lvlOverride w:ilvl="8"/>
  </w:num>
  <w:num w:numId="4">
    <w:abstractNumId w:val="8"/>
    <w:lvlOverride w:ilvl="0">
      <w:startOverride w:val="1"/>
    </w:lvlOverride>
    <w:lvlOverride w:ilvl="1"/>
    <w:lvlOverride w:ilvl="2"/>
    <w:lvlOverride w:ilvl="3"/>
    <w:lvlOverride w:ilvl="4"/>
    <w:lvlOverride w:ilvl="5"/>
    <w:lvlOverride w:ilvl="6"/>
    <w:lvlOverride w:ilvl="7"/>
    <w:lvlOverride w:ilvl="8"/>
  </w:num>
  <w:num w:numId="5">
    <w:abstractNumId w:val="5"/>
    <w:lvlOverride w:ilvl="0">
      <w:startOverride w:val="1"/>
    </w:lvlOverride>
    <w:lvlOverride w:ilvl="1"/>
    <w:lvlOverride w:ilvl="2"/>
    <w:lvlOverride w:ilvl="3"/>
    <w:lvlOverride w:ilvl="4"/>
    <w:lvlOverride w:ilvl="5"/>
    <w:lvlOverride w:ilvl="6"/>
    <w:lvlOverride w:ilvl="7"/>
    <w:lvlOverride w:ilvl="8"/>
  </w:num>
  <w:num w:numId="6">
    <w:abstractNumId w:val="1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lvlOverride w:ilvl="2"/>
    <w:lvlOverride w:ilvl="3"/>
    <w:lvlOverride w:ilvl="4"/>
    <w:lvlOverride w:ilvl="5"/>
    <w:lvlOverride w:ilvl="6"/>
    <w:lvlOverride w:ilvl="7"/>
    <w:lvlOverride w:ilvl="8"/>
  </w:num>
  <w:num w:numId="8">
    <w:abstractNumId w:val="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lvlOverride w:ilvl="2"/>
    <w:lvlOverride w:ilvl="3"/>
    <w:lvlOverride w:ilvl="4"/>
    <w:lvlOverride w:ilvl="5"/>
    <w:lvlOverride w:ilvl="6"/>
    <w:lvlOverride w:ilvl="7"/>
    <w:lvlOverride w:ilvl="8"/>
  </w:num>
  <w:num w:numId="10">
    <w:abstractNumId w:val="4"/>
    <w:lvlOverride w:ilvl="0">
      <w:startOverride w:val="1"/>
    </w:lvlOverride>
    <w:lvlOverride w:ilvl="1"/>
    <w:lvlOverride w:ilvl="2"/>
    <w:lvlOverride w:ilvl="3"/>
    <w:lvlOverride w:ilvl="4"/>
    <w:lvlOverride w:ilvl="5"/>
    <w:lvlOverride w:ilvl="6"/>
    <w:lvlOverride w:ilvl="7"/>
    <w:lvlOverride w:ilvl="8"/>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2"/>
    <w:lvlOverride w:ilvl="0">
      <w:startOverride w:val="1"/>
    </w:lvlOverride>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AD5"/>
    <w:rsid w:val="00016EA2"/>
    <w:rsid w:val="00017525"/>
    <w:rsid w:val="00020E8A"/>
    <w:rsid w:val="00027560"/>
    <w:rsid w:val="000343A6"/>
    <w:rsid w:val="00036737"/>
    <w:rsid w:val="00046A20"/>
    <w:rsid w:val="000757EA"/>
    <w:rsid w:val="00085968"/>
    <w:rsid w:val="000A74C2"/>
    <w:rsid w:val="000B2021"/>
    <w:rsid w:val="000D33C3"/>
    <w:rsid w:val="000E15A7"/>
    <w:rsid w:val="000E3E44"/>
    <w:rsid w:val="000E662B"/>
    <w:rsid w:val="0010503B"/>
    <w:rsid w:val="00105DF7"/>
    <w:rsid w:val="00117216"/>
    <w:rsid w:val="00130D68"/>
    <w:rsid w:val="00135A49"/>
    <w:rsid w:val="00136945"/>
    <w:rsid w:val="001370B9"/>
    <w:rsid w:val="00153F2B"/>
    <w:rsid w:val="001553BA"/>
    <w:rsid w:val="00161B5E"/>
    <w:rsid w:val="00171B62"/>
    <w:rsid w:val="00174042"/>
    <w:rsid w:val="00176781"/>
    <w:rsid w:val="001B0EDC"/>
    <w:rsid w:val="001C1E8B"/>
    <w:rsid w:val="001C6C0D"/>
    <w:rsid w:val="001D4E96"/>
    <w:rsid w:val="001E37CC"/>
    <w:rsid w:val="001F2ED0"/>
    <w:rsid w:val="001F52C5"/>
    <w:rsid w:val="00200AF5"/>
    <w:rsid w:val="00203A7E"/>
    <w:rsid w:val="002067E5"/>
    <w:rsid w:val="002179E1"/>
    <w:rsid w:val="00224B99"/>
    <w:rsid w:val="002256A4"/>
    <w:rsid w:val="00232DAD"/>
    <w:rsid w:val="00234671"/>
    <w:rsid w:val="002362A3"/>
    <w:rsid w:val="00240714"/>
    <w:rsid w:val="00241F31"/>
    <w:rsid w:val="00244DA3"/>
    <w:rsid w:val="00246E80"/>
    <w:rsid w:val="002479FE"/>
    <w:rsid w:val="00252E70"/>
    <w:rsid w:val="00254F34"/>
    <w:rsid w:val="002643B1"/>
    <w:rsid w:val="002657C1"/>
    <w:rsid w:val="00266C0B"/>
    <w:rsid w:val="00274814"/>
    <w:rsid w:val="00274BE8"/>
    <w:rsid w:val="00282453"/>
    <w:rsid w:val="00286229"/>
    <w:rsid w:val="002904BD"/>
    <w:rsid w:val="00290ED4"/>
    <w:rsid w:val="002B61CC"/>
    <w:rsid w:val="002C1C12"/>
    <w:rsid w:val="002D79CF"/>
    <w:rsid w:val="002E0322"/>
    <w:rsid w:val="002E5A87"/>
    <w:rsid w:val="002F1FB8"/>
    <w:rsid w:val="002F3179"/>
    <w:rsid w:val="002F6BB8"/>
    <w:rsid w:val="00307D0D"/>
    <w:rsid w:val="00313A65"/>
    <w:rsid w:val="003176D5"/>
    <w:rsid w:val="00321206"/>
    <w:rsid w:val="00323798"/>
    <w:rsid w:val="00342E62"/>
    <w:rsid w:val="003439B1"/>
    <w:rsid w:val="00350051"/>
    <w:rsid w:val="0036000C"/>
    <w:rsid w:val="00366E03"/>
    <w:rsid w:val="00383DF2"/>
    <w:rsid w:val="003949A2"/>
    <w:rsid w:val="00397EDD"/>
    <w:rsid w:val="003B1DBC"/>
    <w:rsid w:val="003B64AA"/>
    <w:rsid w:val="003B694B"/>
    <w:rsid w:val="003B7EC9"/>
    <w:rsid w:val="003C3C33"/>
    <w:rsid w:val="003C7B17"/>
    <w:rsid w:val="003D1977"/>
    <w:rsid w:val="003D20D3"/>
    <w:rsid w:val="00410681"/>
    <w:rsid w:val="00445244"/>
    <w:rsid w:val="00447F80"/>
    <w:rsid w:val="004552F5"/>
    <w:rsid w:val="00482217"/>
    <w:rsid w:val="004856B8"/>
    <w:rsid w:val="004926E9"/>
    <w:rsid w:val="00493810"/>
    <w:rsid w:val="004B2414"/>
    <w:rsid w:val="004B54FC"/>
    <w:rsid w:val="004B5707"/>
    <w:rsid w:val="004C5EC6"/>
    <w:rsid w:val="004D129A"/>
    <w:rsid w:val="004D2891"/>
    <w:rsid w:val="004E4ECE"/>
    <w:rsid w:val="004E597F"/>
    <w:rsid w:val="004F145A"/>
    <w:rsid w:val="004F1C01"/>
    <w:rsid w:val="004F3E18"/>
    <w:rsid w:val="00507679"/>
    <w:rsid w:val="00511AF4"/>
    <w:rsid w:val="00516F06"/>
    <w:rsid w:val="0051721E"/>
    <w:rsid w:val="005230C9"/>
    <w:rsid w:val="00524F74"/>
    <w:rsid w:val="00526DC7"/>
    <w:rsid w:val="0053395E"/>
    <w:rsid w:val="00541512"/>
    <w:rsid w:val="00541617"/>
    <w:rsid w:val="00541FC0"/>
    <w:rsid w:val="00543A46"/>
    <w:rsid w:val="00545BCA"/>
    <w:rsid w:val="00550A82"/>
    <w:rsid w:val="005521D2"/>
    <w:rsid w:val="00565BAE"/>
    <w:rsid w:val="00574647"/>
    <w:rsid w:val="00596AB1"/>
    <w:rsid w:val="005A1640"/>
    <w:rsid w:val="005A437D"/>
    <w:rsid w:val="005A6163"/>
    <w:rsid w:val="005B57D4"/>
    <w:rsid w:val="005C709B"/>
    <w:rsid w:val="005C73E4"/>
    <w:rsid w:val="005C7E56"/>
    <w:rsid w:val="005D5767"/>
    <w:rsid w:val="005D61D2"/>
    <w:rsid w:val="005E2D83"/>
    <w:rsid w:val="005E30B6"/>
    <w:rsid w:val="005E3F81"/>
    <w:rsid w:val="0061080A"/>
    <w:rsid w:val="006223CF"/>
    <w:rsid w:val="00631101"/>
    <w:rsid w:val="006338F1"/>
    <w:rsid w:val="00641D5B"/>
    <w:rsid w:val="00641EFD"/>
    <w:rsid w:val="00651B44"/>
    <w:rsid w:val="0066045F"/>
    <w:rsid w:val="0068078C"/>
    <w:rsid w:val="00682C7F"/>
    <w:rsid w:val="00691545"/>
    <w:rsid w:val="006A60C0"/>
    <w:rsid w:val="006A7FD5"/>
    <w:rsid w:val="006C5D42"/>
    <w:rsid w:val="006C756D"/>
    <w:rsid w:val="006E260D"/>
    <w:rsid w:val="006E73DE"/>
    <w:rsid w:val="00700F77"/>
    <w:rsid w:val="007024E4"/>
    <w:rsid w:val="00703C55"/>
    <w:rsid w:val="00703EAE"/>
    <w:rsid w:val="00705B8C"/>
    <w:rsid w:val="007263B0"/>
    <w:rsid w:val="007275D0"/>
    <w:rsid w:val="007450D5"/>
    <w:rsid w:val="007510E1"/>
    <w:rsid w:val="00752103"/>
    <w:rsid w:val="00754C8B"/>
    <w:rsid w:val="00760811"/>
    <w:rsid w:val="007744DD"/>
    <w:rsid w:val="007902A5"/>
    <w:rsid w:val="00793BD0"/>
    <w:rsid w:val="00796667"/>
    <w:rsid w:val="007B08AE"/>
    <w:rsid w:val="007B1A43"/>
    <w:rsid w:val="007B2D28"/>
    <w:rsid w:val="007B3936"/>
    <w:rsid w:val="007C3DE1"/>
    <w:rsid w:val="007C6162"/>
    <w:rsid w:val="007D0B57"/>
    <w:rsid w:val="007D4EF2"/>
    <w:rsid w:val="007E0360"/>
    <w:rsid w:val="007E1E00"/>
    <w:rsid w:val="007F0AB8"/>
    <w:rsid w:val="007F5D36"/>
    <w:rsid w:val="008103C5"/>
    <w:rsid w:val="00820364"/>
    <w:rsid w:val="0083320C"/>
    <w:rsid w:val="00836701"/>
    <w:rsid w:val="00842D0E"/>
    <w:rsid w:val="00845439"/>
    <w:rsid w:val="008455CD"/>
    <w:rsid w:val="0085097D"/>
    <w:rsid w:val="00875F86"/>
    <w:rsid w:val="00881BB2"/>
    <w:rsid w:val="00883830"/>
    <w:rsid w:val="008869BA"/>
    <w:rsid w:val="00892D55"/>
    <w:rsid w:val="0089449C"/>
    <w:rsid w:val="008B6848"/>
    <w:rsid w:val="008D058D"/>
    <w:rsid w:val="008D15B4"/>
    <w:rsid w:val="008D2D70"/>
    <w:rsid w:val="008D5C2D"/>
    <w:rsid w:val="008E61AB"/>
    <w:rsid w:val="008F0074"/>
    <w:rsid w:val="008F10B7"/>
    <w:rsid w:val="008F2CE8"/>
    <w:rsid w:val="008F6950"/>
    <w:rsid w:val="009054AE"/>
    <w:rsid w:val="00906C6E"/>
    <w:rsid w:val="00915B4F"/>
    <w:rsid w:val="0091746A"/>
    <w:rsid w:val="0092081D"/>
    <w:rsid w:val="00925566"/>
    <w:rsid w:val="009308A3"/>
    <w:rsid w:val="00935479"/>
    <w:rsid w:val="00940FFA"/>
    <w:rsid w:val="00946B23"/>
    <w:rsid w:val="00953320"/>
    <w:rsid w:val="00964B4C"/>
    <w:rsid w:val="0098320C"/>
    <w:rsid w:val="00996D5E"/>
    <w:rsid w:val="009A3ACD"/>
    <w:rsid w:val="009A3E94"/>
    <w:rsid w:val="009A463E"/>
    <w:rsid w:val="009B3589"/>
    <w:rsid w:val="009B65C1"/>
    <w:rsid w:val="009B7E69"/>
    <w:rsid w:val="009C03B9"/>
    <w:rsid w:val="009E30FE"/>
    <w:rsid w:val="009E7F8B"/>
    <w:rsid w:val="009F5FD8"/>
    <w:rsid w:val="009F60C4"/>
    <w:rsid w:val="00A07B3D"/>
    <w:rsid w:val="00A12869"/>
    <w:rsid w:val="00A16B9F"/>
    <w:rsid w:val="00A221C0"/>
    <w:rsid w:val="00A22B58"/>
    <w:rsid w:val="00A374FF"/>
    <w:rsid w:val="00A41892"/>
    <w:rsid w:val="00A445E7"/>
    <w:rsid w:val="00A46979"/>
    <w:rsid w:val="00A666C3"/>
    <w:rsid w:val="00A67F55"/>
    <w:rsid w:val="00A7337C"/>
    <w:rsid w:val="00A734CD"/>
    <w:rsid w:val="00A94F2E"/>
    <w:rsid w:val="00AA288A"/>
    <w:rsid w:val="00AA4CCF"/>
    <w:rsid w:val="00AA788C"/>
    <w:rsid w:val="00AB6EAB"/>
    <w:rsid w:val="00AB736D"/>
    <w:rsid w:val="00AF2AD5"/>
    <w:rsid w:val="00AF3C33"/>
    <w:rsid w:val="00B13F0C"/>
    <w:rsid w:val="00B26A0A"/>
    <w:rsid w:val="00B4283A"/>
    <w:rsid w:val="00B75E5F"/>
    <w:rsid w:val="00B809CF"/>
    <w:rsid w:val="00B91C0E"/>
    <w:rsid w:val="00BB6AEA"/>
    <w:rsid w:val="00BC1D18"/>
    <w:rsid w:val="00BD6A32"/>
    <w:rsid w:val="00BF1BA8"/>
    <w:rsid w:val="00BF1EF6"/>
    <w:rsid w:val="00BF302C"/>
    <w:rsid w:val="00C05C3D"/>
    <w:rsid w:val="00C07256"/>
    <w:rsid w:val="00C07494"/>
    <w:rsid w:val="00C2646F"/>
    <w:rsid w:val="00C31357"/>
    <w:rsid w:val="00C32BF0"/>
    <w:rsid w:val="00C401FF"/>
    <w:rsid w:val="00C4063F"/>
    <w:rsid w:val="00C4202E"/>
    <w:rsid w:val="00C5188C"/>
    <w:rsid w:val="00C834EE"/>
    <w:rsid w:val="00C87292"/>
    <w:rsid w:val="00C87A77"/>
    <w:rsid w:val="00C91A84"/>
    <w:rsid w:val="00C96F46"/>
    <w:rsid w:val="00CA1A76"/>
    <w:rsid w:val="00CB4E0D"/>
    <w:rsid w:val="00CB51DF"/>
    <w:rsid w:val="00CD1106"/>
    <w:rsid w:val="00CE1C9A"/>
    <w:rsid w:val="00CE1D1B"/>
    <w:rsid w:val="00CE676C"/>
    <w:rsid w:val="00CE7E4C"/>
    <w:rsid w:val="00D00AAA"/>
    <w:rsid w:val="00D016F4"/>
    <w:rsid w:val="00D1026D"/>
    <w:rsid w:val="00D13762"/>
    <w:rsid w:val="00D1482C"/>
    <w:rsid w:val="00D2056C"/>
    <w:rsid w:val="00D26A5D"/>
    <w:rsid w:val="00D36AF4"/>
    <w:rsid w:val="00D526BE"/>
    <w:rsid w:val="00D52B96"/>
    <w:rsid w:val="00D818F3"/>
    <w:rsid w:val="00D93CCA"/>
    <w:rsid w:val="00D944CD"/>
    <w:rsid w:val="00D9726C"/>
    <w:rsid w:val="00DA6AB1"/>
    <w:rsid w:val="00DB1E29"/>
    <w:rsid w:val="00DB2FB0"/>
    <w:rsid w:val="00DB38E8"/>
    <w:rsid w:val="00DB7802"/>
    <w:rsid w:val="00DD1E5F"/>
    <w:rsid w:val="00DD45DA"/>
    <w:rsid w:val="00DD5770"/>
    <w:rsid w:val="00DF6C32"/>
    <w:rsid w:val="00E0060B"/>
    <w:rsid w:val="00E07E64"/>
    <w:rsid w:val="00E13B4E"/>
    <w:rsid w:val="00E26834"/>
    <w:rsid w:val="00E3209B"/>
    <w:rsid w:val="00E52351"/>
    <w:rsid w:val="00E56271"/>
    <w:rsid w:val="00E66325"/>
    <w:rsid w:val="00E751D2"/>
    <w:rsid w:val="00E75A81"/>
    <w:rsid w:val="00E814F3"/>
    <w:rsid w:val="00E8331D"/>
    <w:rsid w:val="00E854E4"/>
    <w:rsid w:val="00E90FE9"/>
    <w:rsid w:val="00E92587"/>
    <w:rsid w:val="00E94BF9"/>
    <w:rsid w:val="00E96803"/>
    <w:rsid w:val="00EA29B0"/>
    <w:rsid w:val="00EB1485"/>
    <w:rsid w:val="00EC516C"/>
    <w:rsid w:val="00ED520F"/>
    <w:rsid w:val="00EE0261"/>
    <w:rsid w:val="00EE3D74"/>
    <w:rsid w:val="00EF2655"/>
    <w:rsid w:val="00EF6420"/>
    <w:rsid w:val="00F008A3"/>
    <w:rsid w:val="00F02243"/>
    <w:rsid w:val="00F04599"/>
    <w:rsid w:val="00F0677B"/>
    <w:rsid w:val="00F10E0D"/>
    <w:rsid w:val="00F20C9C"/>
    <w:rsid w:val="00F31EA5"/>
    <w:rsid w:val="00F413AE"/>
    <w:rsid w:val="00F43199"/>
    <w:rsid w:val="00F4332E"/>
    <w:rsid w:val="00F46C18"/>
    <w:rsid w:val="00F4717A"/>
    <w:rsid w:val="00F5525E"/>
    <w:rsid w:val="00F56828"/>
    <w:rsid w:val="00F6586A"/>
    <w:rsid w:val="00F83CC7"/>
    <w:rsid w:val="00F8444B"/>
    <w:rsid w:val="00FA6F1E"/>
    <w:rsid w:val="00FB2FE3"/>
    <w:rsid w:val="00FE1F8D"/>
    <w:rsid w:val="00FE22F6"/>
    <w:rsid w:val="00FE6427"/>
    <w:rsid w:val="00FF41A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C4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AD5"/>
  </w:style>
  <w:style w:type="paragraph" w:styleId="Heading3">
    <w:name w:val="heading 3"/>
    <w:basedOn w:val="Normal"/>
    <w:link w:val="Heading3Char"/>
    <w:uiPriority w:val="9"/>
    <w:qFormat/>
    <w:rsid w:val="005A16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A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AD5"/>
  </w:style>
  <w:style w:type="paragraph" w:styleId="Footer">
    <w:name w:val="footer"/>
    <w:basedOn w:val="Normal"/>
    <w:link w:val="FooterChar"/>
    <w:uiPriority w:val="99"/>
    <w:unhideWhenUsed/>
    <w:rsid w:val="00AF2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AD5"/>
  </w:style>
  <w:style w:type="paragraph" w:styleId="BalloonText">
    <w:name w:val="Balloon Text"/>
    <w:basedOn w:val="Normal"/>
    <w:link w:val="BalloonTextChar"/>
    <w:uiPriority w:val="99"/>
    <w:semiHidden/>
    <w:unhideWhenUsed/>
    <w:rsid w:val="00AF2A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AD5"/>
    <w:rPr>
      <w:rFonts w:ascii="Tahoma" w:hAnsi="Tahoma" w:cs="Tahoma"/>
      <w:sz w:val="16"/>
      <w:szCs w:val="16"/>
    </w:rPr>
  </w:style>
  <w:style w:type="table" w:styleId="TableGrid">
    <w:name w:val="Table Grid"/>
    <w:basedOn w:val="TableNormal"/>
    <w:uiPriority w:val="59"/>
    <w:rsid w:val="00AF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0">
    <w:name w:val="ParaAttribute0"/>
    <w:rsid w:val="005230C9"/>
    <w:pPr>
      <w:widowControl w:val="0"/>
      <w:wordWrap w:val="0"/>
      <w:spacing w:after="0" w:line="240" w:lineRule="auto"/>
      <w:jc w:val="right"/>
    </w:pPr>
    <w:rPr>
      <w:rFonts w:ascii="Times New Roman" w:eastAsia="Batang" w:hAnsi="Times New Roman" w:cs="Times New Roman"/>
      <w:sz w:val="20"/>
      <w:szCs w:val="20"/>
    </w:rPr>
  </w:style>
  <w:style w:type="character" w:customStyle="1" w:styleId="CharAttribute0">
    <w:name w:val="CharAttribute0"/>
    <w:rsid w:val="005230C9"/>
    <w:rPr>
      <w:rFonts w:ascii="Times New Roman" w:eastAsia="Times New Roman" w:hAnsi="Times New Roman"/>
    </w:rPr>
  </w:style>
  <w:style w:type="character" w:customStyle="1" w:styleId="CharAttribute1">
    <w:name w:val="CharAttribute1"/>
    <w:rsid w:val="005230C9"/>
    <w:rPr>
      <w:rFonts w:ascii="Times New Roman" w:eastAsia="Times New Roman" w:hAnsi="Times New Roman"/>
    </w:rPr>
  </w:style>
  <w:style w:type="paragraph" w:styleId="ListParagraph">
    <w:name w:val="List Paragraph"/>
    <w:basedOn w:val="Normal"/>
    <w:uiPriority w:val="34"/>
    <w:qFormat/>
    <w:rsid w:val="004F145A"/>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6A32"/>
    <w:rPr>
      <w:color w:val="0000FF" w:themeColor="hyperlink"/>
      <w:u w:val="single"/>
    </w:rPr>
  </w:style>
  <w:style w:type="paragraph" w:styleId="NormalWeb">
    <w:name w:val="Normal (Web)"/>
    <w:basedOn w:val="Normal"/>
    <w:uiPriority w:val="99"/>
    <w:semiHidden/>
    <w:unhideWhenUsed/>
    <w:rsid w:val="007C3DE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16F06"/>
    <w:rPr>
      <w:b/>
      <w:bCs/>
    </w:rPr>
  </w:style>
  <w:style w:type="character" w:customStyle="1" w:styleId="Heading3Char">
    <w:name w:val="Heading 3 Char"/>
    <w:basedOn w:val="DefaultParagraphFont"/>
    <w:link w:val="Heading3"/>
    <w:uiPriority w:val="9"/>
    <w:rsid w:val="005A1640"/>
    <w:rPr>
      <w:rFonts w:ascii="Times New Roman" w:eastAsia="Times New Roman" w:hAnsi="Times New Roman" w:cs="Times New Roman"/>
      <w:b/>
      <w:bCs/>
      <w:sz w:val="27"/>
      <w:szCs w:val="27"/>
    </w:rPr>
  </w:style>
  <w:style w:type="character" w:customStyle="1" w:styleId="mw-headline">
    <w:name w:val="mw-headline"/>
    <w:basedOn w:val="DefaultParagraphFont"/>
    <w:rsid w:val="005A1640"/>
  </w:style>
  <w:style w:type="character" w:customStyle="1" w:styleId="ind">
    <w:name w:val="ind"/>
    <w:basedOn w:val="DefaultParagraphFont"/>
    <w:rsid w:val="00705B8C"/>
  </w:style>
  <w:style w:type="paragraph" w:styleId="BodyText3">
    <w:name w:val="Body Text 3"/>
    <w:basedOn w:val="Normal"/>
    <w:link w:val="BodyText3Char"/>
    <w:rsid w:val="00754C8B"/>
    <w:pPr>
      <w:overflowPunct w:val="0"/>
      <w:autoSpaceDE w:val="0"/>
      <w:autoSpaceDN w:val="0"/>
      <w:adjustRightInd w:val="0"/>
      <w:spacing w:after="0" w:line="360" w:lineRule="auto"/>
      <w:ind w:right="567"/>
      <w:textAlignment w:val="baseline"/>
    </w:pPr>
    <w:rPr>
      <w:rFonts w:ascii="Times New Roman" w:eastAsia="Times New Roman" w:hAnsi="Times New Roman" w:cs="Times New Roman"/>
      <w:sz w:val="28"/>
      <w:szCs w:val="28"/>
    </w:rPr>
  </w:style>
  <w:style w:type="character" w:customStyle="1" w:styleId="BodyText3Char">
    <w:name w:val="Body Text 3 Char"/>
    <w:basedOn w:val="DefaultParagraphFont"/>
    <w:link w:val="BodyText3"/>
    <w:rsid w:val="00754C8B"/>
    <w:rPr>
      <w:rFonts w:ascii="Times New Roman" w:eastAsia="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AD5"/>
  </w:style>
  <w:style w:type="paragraph" w:styleId="Heading3">
    <w:name w:val="heading 3"/>
    <w:basedOn w:val="Normal"/>
    <w:link w:val="Heading3Char"/>
    <w:uiPriority w:val="9"/>
    <w:qFormat/>
    <w:rsid w:val="005A16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A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AD5"/>
  </w:style>
  <w:style w:type="paragraph" w:styleId="Footer">
    <w:name w:val="footer"/>
    <w:basedOn w:val="Normal"/>
    <w:link w:val="FooterChar"/>
    <w:uiPriority w:val="99"/>
    <w:unhideWhenUsed/>
    <w:rsid w:val="00AF2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AD5"/>
  </w:style>
  <w:style w:type="paragraph" w:styleId="BalloonText">
    <w:name w:val="Balloon Text"/>
    <w:basedOn w:val="Normal"/>
    <w:link w:val="BalloonTextChar"/>
    <w:uiPriority w:val="99"/>
    <w:semiHidden/>
    <w:unhideWhenUsed/>
    <w:rsid w:val="00AF2A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AD5"/>
    <w:rPr>
      <w:rFonts w:ascii="Tahoma" w:hAnsi="Tahoma" w:cs="Tahoma"/>
      <w:sz w:val="16"/>
      <w:szCs w:val="16"/>
    </w:rPr>
  </w:style>
  <w:style w:type="table" w:styleId="TableGrid">
    <w:name w:val="Table Grid"/>
    <w:basedOn w:val="TableNormal"/>
    <w:uiPriority w:val="59"/>
    <w:rsid w:val="00AF2A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0">
    <w:name w:val="ParaAttribute0"/>
    <w:rsid w:val="005230C9"/>
    <w:pPr>
      <w:widowControl w:val="0"/>
      <w:wordWrap w:val="0"/>
      <w:spacing w:after="0" w:line="240" w:lineRule="auto"/>
      <w:jc w:val="right"/>
    </w:pPr>
    <w:rPr>
      <w:rFonts w:ascii="Times New Roman" w:eastAsia="Batang" w:hAnsi="Times New Roman" w:cs="Times New Roman"/>
      <w:sz w:val="20"/>
      <w:szCs w:val="20"/>
    </w:rPr>
  </w:style>
  <w:style w:type="character" w:customStyle="1" w:styleId="CharAttribute0">
    <w:name w:val="CharAttribute0"/>
    <w:rsid w:val="005230C9"/>
    <w:rPr>
      <w:rFonts w:ascii="Times New Roman" w:eastAsia="Times New Roman" w:hAnsi="Times New Roman"/>
    </w:rPr>
  </w:style>
  <w:style w:type="character" w:customStyle="1" w:styleId="CharAttribute1">
    <w:name w:val="CharAttribute1"/>
    <w:rsid w:val="005230C9"/>
    <w:rPr>
      <w:rFonts w:ascii="Times New Roman" w:eastAsia="Times New Roman" w:hAnsi="Times New Roman"/>
    </w:rPr>
  </w:style>
  <w:style w:type="paragraph" w:styleId="ListParagraph">
    <w:name w:val="List Paragraph"/>
    <w:basedOn w:val="Normal"/>
    <w:uiPriority w:val="34"/>
    <w:qFormat/>
    <w:rsid w:val="004F145A"/>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6A32"/>
    <w:rPr>
      <w:color w:val="0000FF" w:themeColor="hyperlink"/>
      <w:u w:val="single"/>
    </w:rPr>
  </w:style>
  <w:style w:type="paragraph" w:styleId="NormalWeb">
    <w:name w:val="Normal (Web)"/>
    <w:basedOn w:val="Normal"/>
    <w:uiPriority w:val="99"/>
    <w:semiHidden/>
    <w:unhideWhenUsed/>
    <w:rsid w:val="007C3DE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16F06"/>
    <w:rPr>
      <w:b/>
      <w:bCs/>
    </w:rPr>
  </w:style>
  <w:style w:type="character" w:customStyle="1" w:styleId="Heading3Char">
    <w:name w:val="Heading 3 Char"/>
    <w:basedOn w:val="DefaultParagraphFont"/>
    <w:link w:val="Heading3"/>
    <w:uiPriority w:val="9"/>
    <w:rsid w:val="005A1640"/>
    <w:rPr>
      <w:rFonts w:ascii="Times New Roman" w:eastAsia="Times New Roman" w:hAnsi="Times New Roman" w:cs="Times New Roman"/>
      <w:b/>
      <w:bCs/>
      <w:sz w:val="27"/>
      <w:szCs w:val="27"/>
    </w:rPr>
  </w:style>
  <w:style w:type="character" w:customStyle="1" w:styleId="mw-headline">
    <w:name w:val="mw-headline"/>
    <w:basedOn w:val="DefaultParagraphFont"/>
    <w:rsid w:val="005A1640"/>
  </w:style>
  <w:style w:type="character" w:customStyle="1" w:styleId="ind">
    <w:name w:val="ind"/>
    <w:basedOn w:val="DefaultParagraphFont"/>
    <w:rsid w:val="00705B8C"/>
  </w:style>
  <w:style w:type="paragraph" w:styleId="BodyText3">
    <w:name w:val="Body Text 3"/>
    <w:basedOn w:val="Normal"/>
    <w:link w:val="BodyText3Char"/>
    <w:rsid w:val="00754C8B"/>
    <w:pPr>
      <w:overflowPunct w:val="0"/>
      <w:autoSpaceDE w:val="0"/>
      <w:autoSpaceDN w:val="0"/>
      <w:adjustRightInd w:val="0"/>
      <w:spacing w:after="0" w:line="360" w:lineRule="auto"/>
      <w:ind w:right="567"/>
      <w:textAlignment w:val="baseline"/>
    </w:pPr>
    <w:rPr>
      <w:rFonts w:ascii="Times New Roman" w:eastAsia="Times New Roman" w:hAnsi="Times New Roman" w:cs="Times New Roman"/>
      <w:sz w:val="28"/>
      <w:szCs w:val="28"/>
    </w:rPr>
  </w:style>
  <w:style w:type="character" w:customStyle="1" w:styleId="BodyText3Char">
    <w:name w:val="Body Text 3 Char"/>
    <w:basedOn w:val="DefaultParagraphFont"/>
    <w:link w:val="BodyText3"/>
    <w:rsid w:val="00754C8B"/>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6062">
      <w:bodyDiv w:val="1"/>
      <w:marLeft w:val="0"/>
      <w:marRight w:val="0"/>
      <w:marTop w:val="0"/>
      <w:marBottom w:val="0"/>
      <w:divBdr>
        <w:top w:val="none" w:sz="0" w:space="0" w:color="auto"/>
        <w:left w:val="none" w:sz="0" w:space="0" w:color="auto"/>
        <w:bottom w:val="none" w:sz="0" w:space="0" w:color="auto"/>
        <w:right w:val="none" w:sz="0" w:space="0" w:color="auto"/>
      </w:divBdr>
      <w:divsChild>
        <w:div w:id="1408570165">
          <w:marLeft w:val="288"/>
          <w:marRight w:val="0"/>
          <w:marTop w:val="154"/>
          <w:marBottom w:val="0"/>
          <w:divBdr>
            <w:top w:val="none" w:sz="0" w:space="0" w:color="auto"/>
            <w:left w:val="none" w:sz="0" w:space="0" w:color="auto"/>
            <w:bottom w:val="none" w:sz="0" w:space="0" w:color="auto"/>
            <w:right w:val="none" w:sz="0" w:space="0" w:color="auto"/>
          </w:divBdr>
        </w:div>
        <w:div w:id="249118886">
          <w:marLeft w:val="288"/>
          <w:marRight w:val="0"/>
          <w:marTop w:val="173"/>
          <w:marBottom w:val="0"/>
          <w:divBdr>
            <w:top w:val="none" w:sz="0" w:space="0" w:color="auto"/>
            <w:left w:val="none" w:sz="0" w:space="0" w:color="auto"/>
            <w:bottom w:val="none" w:sz="0" w:space="0" w:color="auto"/>
            <w:right w:val="none" w:sz="0" w:space="0" w:color="auto"/>
          </w:divBdr>
        </w:div>
        <w:div w:id="767852318">
          <w:marLeft w:val="288"/>
          <w:marRight w:val="0"/>
          <w:marTop w:val="173"/>
          <w:marBottom w:val="0"/>
          <w:divBdr>
            <w:top w:val="none" w:sz="0" w:space="0" w:color="auto"/>
            <w:left w:val="none" w:sz="0" w:space="0" w:color="auto"/>
            <w:bottom w:val="none" w:sz="0" w:space="0" w:color="auto"/>
            <w:right w:val="none" w:sz="0" w:space="0" w:color="auto"/>
          </w:divBdr>
        </w:div>
        <w:div w:id="1409887154">
          <w:marLeft w:val="288"/>
          <w:marRight w:val="0"/>
          <w:marTop w:val="173"/>
          <w:marBottom w:val="0"/>
          <w:divBdr>
            <w:top w:val="none" w:sz="0" w:space="0" w:color="auto"/>
            <w:left w:val="none" w:sz="0" w:space="0" w:color="auto"/>
            <w:bottom w:val="none" w:sz="0" w:space="0" w:color="auto"/>
            <w:right w:val="none" w:sz="0" w:space="0" w:color="auto"/>
          </w:divBdr>
        </w:div>
        <w:div w:id="1951815332">
          <w:marLeft w:val="288"/>
          <w:marRight w:val="0"/>
          <w:marTop w:val="173"/>
          <w:marBottom w:val="0"/>
          <w:divBdr>
            <w:top w:val="none" w:sz="0" w:space="0" w:color="auto"/>
            <w:left w:val="none" w:sz="0" w:space="0" w:color="auto"/>
            <w:bottom w:val="none" w:sz="0" w:space="0" w:color="auto"/>
            <w:right w:val="none" w:sz="0" w:space="0" w:color="auto"/>
          </w:divBdr>
        </w:div>
      </w:divsChild>
    </w:div>
    <w:div w:id="58938603">
      <w:bodyDiv w:val="1"/>
      <w:marLeft w:val="0"/>
      <w:marRight w:val="0"/>
      <w:marTop w:val="0"/>
      <w:marBottom w:val="0"/>
      <w:divBdr>
        <w:top w:val="none" w:sz="0" w:space="0" w:color="auto"/>
        <w:left w:val="none" w:sz="0" w:space="0" w:color="auto"/>
        <w:bottom w:val="none" w:sz="0" w:space="0" w:color="auto"/>
        <w:right w:val="none" w:sz="0" w:space="0" w:color="auto"/>
      </w:divBdr>
      <w:divsChild>
        <w:div w:id="1302421561">
          <w:marLeft w:val="288"/>
          <w:marRight w:val="101"/>
          <w:marTop w:val="120"/>
          <w:marBottom w:val="15"/>
          <w:divBdr>
            <w:top w:val="none" w:sz="0" w:space="0" w:color="auto"/>
            <w:left w:val="none" w:sz="0" w:space="0" w:color="auto"/>
            <w:bottom w:val="none" w:sz="0" w:space="0" w:color="auto"/>
            <w:right w:val="none" w:sz="0" w:space="0" w:color="auto"/>
          </w:divBdr>
        </w:div>
      </w:divsChild>
    </w:div>
    <w:div w:id="98794989">
      <w:bodyDiv w:val="1"/>
      <w:marLeft w:val="0"/>
      <w:marRight w:val="0"/>
      <w:marTop w:val="0"/>
      <w:marBottom w:val="0"/>
      <w:divBdr>
        <w:top w:val="none" w:sz="0" w:space="0" w:color="auto"/>
        <w:left w:val="none" w:sz="0" w:space="0" w:color="auto"/>
        <w:bottom w:val="none" w:sz="0" w:space="0" w:color="auto"/>
        <w:right w:val="none" w:sz="0" w:space="0" w:color="auto"/>
      </w:divBdr>
      <w:divsChild>
        <w:div w:id="2040809821">
          <w:marLeft w:val="288"/>
          <w:marRight w:val="0"/>
          <w:marTop w:val="134"/>
          <w:marBottom w:val="0"/>
          <w:divBdr>
            <w:top w:val="none" w:sz="0" w:space="0" w:color="auto"/>
            <w:left w:val="none" w:sz="0" w:space="0" w:color="auto"/>
            <w:bottom w:val="none" w:sz="0" w:space="0" w:color="auto"/>
            <w:right w:val="none" w:sz="0" w:space="0" w:color="auto"/>
          </w:divBdr>
        </w:div>
        <w:div w:id="2066752789">
          <w:marLeft w:val="288"/>
          <w:marRight w:val="0"/>
          <w:marTop w:val="134"/>
          <w:marBottom w:val="0"/>
          <w:divBdr>
            <w:top w:val="none" w:sz="0" w:space="0" w:color="auto"/>
            <w:left w:val="none" w:sz="0" w:space="0" w:color="auto"/>
            <w:bottom w:val="none" w:sz="0" w:space="0" w:color="auto"/>
            <w:right w:val="none" w:sz="0" w:space="0" w:color="auto"/>
          </w:divBdr>
        </w:div>
        <w:div w:id="203256151">
          <w:marLeft w:val="288"/>
          <w:marRight w:val="0"/>
          <w:marTop w:val="134"/>
          <w:marBottom w:val="0"/>
          <w:divBdr>
            <w:top w:val="none" w:sz="0" w:space="0" w:color="auto"/>
            <w:left w:val="none" w:sz="0" w:space="0" w:color="auto"/>
            <w:bottom w:val="none" w:sz="0" w:space="0" w:color="auto"/>
            <w:right w:val="none" w:sz="0" w:space="0" w:color="auto"/>
          </w:divBdr>
        </w:div>
        <w:div w:id="1011831150">
          <w:marLeft w:val="288"/>
          <w:marRight w:val="0"/>
          <w:marTop w:val="134"/>
          <w:marBottom w:val="0"/>
          <w:divBdr>
            <w:top w:val="none" w:sz="0" w:space="0" w:color="auto"/>
            <w:left w:val="none" w:sz="0" w:space="0" w:color="auto"/>
            <w:bottom w:val="none" w:sz="0" w:space="0" w:color="auto"/>
            <w:right w:val="none" w:sz="0" w:space="0" w:color="auto"/>
          </w:divBdr>
        </w:div>
        <w:div w:id="2051294559">
          <w:marLeft w:val="288"/>
          <w:marRight w:val="0"/>
          <w:marTop w:val="115"/>
          <w:marBottom w:val="0"/>
          <w:divBdr>
            <w:top w:val="none" w:sz="0" w:space="0" w:color="auto"/>
            <w:left w:val="none" w:sz="0" w:space="0" w:color="auto"/>
            <w:bottom w:val="none" w:sz="0" w:space="0" w:color="auto"/>
            <w:right w:val="none" w:sz="0" w:space="0" w:color="auto"/>
          </w:divBdr>
        </w:div>
        <w:div w:id="1851531420">
          <w:marLeft w:val="288"/>
          <w:marRight w:val="0"/>
          <w:marTop w:val="115"/>
          <w:marBottom w:val="0"/>
          <w:divBdr>
            <w:top w:val="none" w:sz="0" w:space="0" w:color="auto"/>
            <w:left w:val="none" w:sz="0" w:space="0" w:color="auto"/>
            <w:bottom w:val="none" w:sz="0" w:space="0" w:color="auto"/>
            <w:right w:val="none" w:sz="0" w:space="0" w:color="auto"/>
          </w:divBdr>
        </w:div>
      </w:divsChild>
    </w:div>
    <w:div w:id="130562370">
      <w:bodyDiv w:val="1"/>
      <w:marLeft w:val="0"/>
      <w:marRight w:val="0"/>
      <w:marTop w:val="0"/>
      <w:marBottom w:val="0"/>
      <w:divBdr>
        <w:top w:val="none" w:sz="0" w:space="0" w:color="auto"/>
        <w:left w:val="none" w:sz="0" w:space="0" w:color="auto"/>
        <w:bottom w:val="none" w:sz="0" w:space="0" w:color="auto"/>
        <w:right w:val="none" w:sz="0" w:space="0" w:color="auto"/>
      </w:divBdr>
      <w:divsChild>
        <w:div w:id="55013051">
          <w:marLeft w:val="288"/>
          <w:marRight w:val="0"/>
          <w:marTop w:val="115"/>
          <w:marBottom w:val="0"/>
          <w:divBdr>
            <w:top w:val="none" w:sz="0" w:space="0" w:color="auto"/>
            <w:left w:val="none" w:sz="0" w:space="0" w:color="auto"/>
            <w:bottom w:val="none" w:sz="0" w:space="0" w:color="auto"/>
            <w:right w:val="none" w:sz="0" w:space="0" w:color="auto"/>
          </w:divBdr>
        </w:div>
        <w:div w:id="920069096">
          <w:marLeft w:val="288"/>
          <w:marRight w:val="0"/>
          <w:marTop w:val="115"/>
          <w:marBottom w:val="0"/>
          <w:divBdr>
            <w:top w:val="none" w:sz="0" w:space="0" w:color="auto"/>
            <w:left w:val="none" w:sz="0" w:space="0" w:color="auto"/>
            <w:bottom w:val="none" w:sz="0" w:space="0" w:color="auto"/>
            <w:right w:val="none" w:sz="0" w:space="0" w:color="auto"/>
          </w:divBdr>
        </w:div>
        <w:div w:id="736900984">
          <w:marLeft w:val="288"/>
          <w:marRight w:val="0"/>
          <w:marTop w:val="115"/>
          <w:marBottom w:val="0"/>
          <w:divBdr>
            <w:top w:val="none" w:sz="0" w:space="0" w:color="auto"/>
            <w:left w:val="none" w:sz="0" w:space="0" w:color="auto"/>
            <w:bottom w:val="none" w:sz="0" w:space="0" w:color="auto"/>
            <w:right w:val="none" w:sz="0" w:space="0" w:color="auto"/>
          </w:divBdr>
        </w:div>
        <w:div w:id="123232882">
          <w:marLeft w:val="288"/>
          <w:marRight w:val="0"/>
          <w:marTop w:val="115"/>
          <w:marBottom w:val="0"/>
          <w:divBdr>
            <w:top w:val="none" w:sz="0" w:space="0" w:color="auto"/>
            <w:left w:val="none" w:sz="0" w:space="0" w:color="auto"/>
            <w:bottom w:val="none" w:sz="0" w:space="0" w:color="auto"/>
            <w:right w:val="none" w:sz="0" w:space="0" w:color="auto"/>
          </w:divBdr>
        </w:div>
        <w:div w:id="1657151608">
          <w:marLeft w:val="288"/>
          <w:marRight w:val="0"/>
          <w:marTop w:val="115"/>
          <w:marBottom w:val="0"/>
          <w:divBdr>
            <w:top w:val="none" w:sz="0" w:space="0" w:color="auto"/>
            <w:left w:val="none" w:sz="0" w:space="0" w:color="auto"/>
            <w:bottom w:val="none" w:sz="0" w:space="0" w:color="auto"/>
            <w:right w:val="none" w:sz="0" w:space="0" w:color="auto"/>
          </w:divBdr>
        </w:div>
        <w:div w:id="889460231">
          <w:marLeft w:val="288"/>
          <w:marRight w:val="0"/>
          <w:marTop w:val="115"/>
          <w:marBottom w:val="0"/>
          <w:divBdr>
            <w:top w:val="none" w:sz="0" w:space="0" w:color="auto"/>
            <w:left w:val="none" w:sz="0" w:space="0" w:color="auto"/>
            <w:bottom w:val="none" w:sz="0" w:space="0" w:color="auto"/>
            <w:right w:val="none" w:sz="0" w:space="0" w:color="auto"/>
          </w:divBdr>
        </w:div>
      </w:divsChild>
    </w:div>
    <w:div w:id="147871127">
      <w:bodyDiv w:val="1"/>
      <w:marLeft w:val="0"/>
      <w:marRight w:val="0"/>
      <w:marTop w:val="0"/>
      <w:marBottom w:val="0"/>
      <w:divBdr>
        <w:top w:val="none" w:sz="0" w:space="0" w:color="auto"/>
        <w:left w:val="none" w:sz="0" w:space="0" w:color="auto"/>
        <w:bottom w:val="none" w:sz="0" w:space="0" w:color="auto"/>
        <w:right w:val="none" w:sz="0" w:space="0" w:color="auto"/>
      </w:divBdr>
      <w:divsChild>
        <w:div w:id="63836750">
          <w:marLeft w:val="288"/>
          <w:marRight w:val="0"/>
          <w:marTop w:val="154"/>
          <w:marBottom w:val="0"/>
          <w:divBdr>
            <w:top w:val="none" w:sz="0" w:space="0" w:color="auto"/>
            <w:left w:val="none" w:sz="0" w:space="0" w:color="auto"/>
            <w:bottom w:val="none" w:sz="0" w:space="0" w:color="auto"/>
            <w:right w:val="none" w:sz="0" w:space="0" w:color="auto"/>
          </w:divBdr>
        </w:div>
        <w:div w:id="680083908">
          <w:marLeft w:val="288"/>
          <w:marRight w:val="0"/>
          <w:marTop w:val="154"/>
          <w:marBottom w:val="0"/>
          <w:divBdr>
            <w:top w:val="none" w:sz="0" w:space="0" w:color="auto"/>
            <w:left w:val="none" w:sz="0" w:space="0" w:color="auto"/>
            <w:bottom w:val="none" w:sz="0" w:space="0" w:color="auto"/>
            <w:right w:val="none" w:sz="0" w:space="0" w:color="auto"/>
          </w:divBdr>
        </w:div>
      </w:divsChild>
    </w:div>
    <w:div w:id="190455130">
      <w:bodyDiv w:val="1"/>
      <w:marLeft w:val="0"/>
      <w:marRight w:val="0"/>
      <w:marTop w:val="0"/>
      <w:marBottom w:val="0"/>
      <w:divBdr>
        <w:top w:val="none" w:sz="0" w:space="0" w:color="auto"/>
        <w:left w:val="none" w:sz="0" w:space="0" w:color="auto"/>
        <w:bottom w:val="none" w:sz="0" w:space="0" w:color="auto"/>
        <w:right w:val="none" w:sz="0" w:space="0" w:color="auto"/>
      </w:divBdr>
      <w:divsChild>
        <w:div w:id="998076307">
          <w:marLeft w:val="432"/>
          <w:marRight w:val="0"/>
          <w:marTop w:val="120"/>
          <w:marBottom w:val="0"/>
          <w:divBdr>
            <w:top w:val="none" w:sz="0" w:space="0" w:color="auto"/>
            <w:left w:val="none" w:sz="0" w:space="0" w:color="auto"/>
            <w:bottom w:val="none" w:sz="0" w:space="0" w:color="auto"/>
            <w:right w:val="none" w:sz="0" w:space="0" w:color="auto"/>
          </w:divBdr>
        </w:div>
      </w:divsChild>
    </w:div>
    <w:div w:id="275721291">
      <w:bodyDiv w:val="1"/>
      <w:marLeft w:val="0"/>
      <w:marRight w:val="0"/>
      <w:marTop w:val="0"/>
      <w:marBottom w:val="0"/>
      <w:divBdr>
        <w:top w:val="none" w:sz="0" w:space="0" w:color="auto"/>
        <w:left w:val="none" w:sz="0" w:space="0" w:color="auto"/>
        <w:bottom w:val="none" w:sz="0" w:space="0" w:color="auto"/>
        <w:right w:val="none" w:sz="0" w:space="0" w:color="auto"/>
      </w:divBdr>
      <w:divsChild>
        <w:div w:id="2126925957">
          <w:marLeft w:val="288"/>
          <w:marRight w:val="101"/>
          <w:marTop w:val="120"/>
          <w:marBottom w:val="15"/>
          <w:divBdr>
            <w:top w:val="none" w:sz="0" w:space="0" w:color="auto"/>
            <w:left w:val="none" w:sz="0" w:space="0" w:color="auto"/>
            <w:bottom w:val="none" w:sz="0" w:space="0" w:color="auto"/>
            <w:right w:val="none" w:sz="0" w:space="0" w:color="auto"/>
          </w:divBdr>
        </w:div>
      </w:divsChild>
    </w:div>
    <w:div w:id="278487182">
      <w:bodyDiv w:val="1"/>
      <w:marLeft w:val="0"/>
      <w:marRight w:val="0"/>
      <w:marTop w:val="0"/>
      <w:marBottom w:val="0"/>
      <w:divBdr>
        <w:top w:val="none" w:sz="0" w:space="0" w:color="auto"/>
        <w:left w:val="none" w:sz="0" w:space="0" w:color="auto"/>
        <w:bottom w:val="none" w:sz="0" w:space="0" w:color="auto"/>
        <w:right w:val="none" w:sz="0" w:space="0" w:color="auto"/>
      </w:divBdr>
      <w:divsChild>
        <w:div w:id="1359698912">
          <w:marLeft w:val="288"/>
          <w:marRight w:val="0"/>
          <w:marTop w:val="115"/>
          <w:marBottom w:val="0"/>
          <w:divBdr>
            <w:top w:val="none" w:sz="0" w:space="0" w:color="auto"/>
            <w:left w:val="none" w:sz="0" w:space="0" w:color="auto"/>
            <w:bottom w:val="none" w:sz="0" w:space="0" w:color="auto"/>
            <w:right w:val="none" w:sz="0" w:space="0" w:color="auto"/>
          </w:divBdr>
        </w:div>
        <w:div w:id="2073117789">
          <w:marLeft w:val="288"/>
          <w:marRight w:val="0"/>
          <w:marTop w:val="115"/>
          <w:marBottom w:val="0"/>
          <w:divBdr>
            <w:top w:val="none" w:sz="0" w:space="0" w:color="auto"/>
            <w:left w:val="none" w:sz="0" w:space="0" w:color="auto"/>
            <w:bottom w:val="none" w:sz="0" w:space="0" w:color="auto"/>
            <w:right w:val="none" w:sz="0" w:space="0" w:color="auto"/>
          </w:divBdr>
        </w:div>
        <w:div w:id="1593204889">
          <w:marLeft w:val="288"/>
          <w:marRight w:val="0"/>
          <w:marTop w:val="115"/>
          <w:marBottom w:val="0"/>
          <w:divBdr>
            <w:top w:val="none" w:sz="0" w:space="0" w:color="auto"/>
            <w:left w:val="none" w:sz="0" w:space="0" w:color="auto"/>
            <w:bottom w:val="none" w:sz="0" w:space="0" w:color="auto"/>
            <w:right w:val="none" w:sz="0" w:space="0" w:color="auto"/>
          </w:divBdr>
        </w:div>
        <w:div w:id="54553161">
          <w:marLeft w:val="288"/>
          <w:marRight w:val="0"/>
          <w:marTop w:val="115"/>
          <w:marBottom w:val="0"/>
          <w:divBdr>
            <w:top w:val="none" w:sz="0" w:space="0" w:color="auto"/>
            <w:left w:val="none" w:sz="0" w:space="0" w:color="auto"/>
            <w:bottom w:val="none" w:sz="0" w:space="0" w:color="auto"/>
            <w:right w:val="none" w:sz="0" w:space="0" w:color="auto"/>
          </w:divBdr>
        </w:div>
        <w:div w:id="2102481992">
          <w:marLeft w:val="288"/>
          <w:marRight w:val="0"/>
          <w:marTop w:val="115"/>
          <w:marBottom w:val="0"/>
          <w:divBdr>
            <w:top w:val="none" w:sz="0" w:space="0" w:color="auto"/>
            <w:left w:val="none" w:sz="0" w:space="0" w:color="auto"/>
            <w:bottom w:val="none" w:sz="0" w:space="0" w:color="auto"/>
            <w:right w:val="none" w:sz="0" w:space="0" w:color="auto"/>
          </w:divBdr>
        </w:div>
        <w:div w:id="730467369">
          <w:marLeft w:val="288"/>
          <w:marRight w:val="0"/>
          <w:marTop w:val="115"/>
          <w:marBottom w:val="0"/>
          <w:divBdr>
            <w:top w:val="none" w:sz="0" w:space="0" w:color="auto"/>
            <w:left w:val="none" w:sz="0" w:space="0" w:color="auto"/>
            <w:bottom w:val="none" w:sz="0" w:space="0" w:color="auto"/>
            <w:right w:val="none" w:sz="0" w:space="0" w:color="auto"/>
          </w:divBdr>
        </w:div>
      </w:divsChild>
    </w:div>
    <w:div w:id="325401418">
      <w:bodyDiv w:val="1"/>
      <w:marLeft w:val="0"/>
      <w:marRight w:val="0"/>
      <w:marTop w:val="0"/>
      <w:marBottom w:val="0"/>
      <w:divBdr>
        <w:top w:val="none" w:sz="0" w:space="0" w:color="auto"/>
        <w:left w:val="none" w:sz="0" w:space="0" w:color="auto"/>
        <w:bottom w:val="none" w:sz="0" w:space="0" w:color="auto"/>
        <w:right w:val="none" w:sz="0" w:space="0" w:color="auto"/>
      </w:divBdr>
      <w:divsChild>
        <w:div w:id="149102504">
          <w:marLeft w:val="418"/>
          <w:marRight w:val="0"/>
          <w:marTop w:val="120"/>
          <w:marBottom w:val="0"/>
          <w:divBdr>
            <w:top w:val="none" w:sz="0" w:space="0" w:color="auto"/>
            <w:left w:val="none" w:sz="0" w:space="0" w:color="auto"/>
            <w:bottom w:val="none" w:sz="0" w:space="0" w:color="auto"/>
            <w:right w:val="none" w:sz="0" w:space="0" w:color="auto"/>
          </w:divBdr>
        </w:div>
      </w:divsChild>
    </w:div>
    <w:div w:id="342244903">
      <w:bodyDiv w:val="1"/>
      <w:marLeft w:val="0"/>
      <w:marRight w:val="0"/>
      <w:marTop w:val="0"/>
      <w:marBottom w:val="0"/>
      <w:divBdr>
        <w:top w:val="none" w:sz="0" w:space="0" w:color="auto"/>
        <w:left w:val="none" w:sz="0" w:space="0" w:color="auto"/>
        <w:bottom w:val="none" w:sz="0" w:space="0" w:color="auto"/>
        <w:right w:val="none" w:sz="0" w:space="0" w:color="auto"/>
      </w:divBdr>
      <w:divsChild>
        <w:div w:id="1529221685">
          <w:marLeft w:val="288"/>
          <w:marRight w:val="0"/>
          <w:marTop w:val="134"/>
          <w:marBottom w:val="0"/>
          <w:divBdr>
            <w:top w:val="none" w:sz="0" w:space="0" w:color="auto"/>
            <w:left w:val="none" w:sz="0" w:space="0" w:color="auto"/>
            <w:bottom w:val="none" w:sz="0" w:space="0" w:color="auto"/>
            <w:right w:val="none" w:sz="0" w:space="0" w:color="auto"/>
          </w:divBdr>
        </w:div>
      </w:divsChild>
    </w:div>
    <w:div w:id="410082201">
      <w:bodyDiv w:val="1"/>
      <w:marLeft w:val="0"/>
      <w:marRight w:val="0"/>
      <w:marTop w:val="0"/>
      <w:marBottom w:val="0"/>
      <w:divBdr>
        <w:top w:val="none" w:sz="0" w:space="0" w:color="auto"/>
        <w:left w:val="none" w:sz="0" w:space="0" w:color="auto"/>
        <w:bottom w:val="none" w:sz="0" w:space="0" w:color="auto"/>
        <w:right w:val="none" w:sz="0" w:space="0" w:color="auto"/>
      </w:divBdr>
      <w:divsChild>
        <w:div w:id="2126074941">
          <w:marLeft w:val="547"/>
          <w:marRight w:val="0"/>
          <w:marTop w:val="134"/>
          <w:marBottom w:val="0"/>
          <w:divBdr>
            <w:top w:val="none" w:sz="0" w:space="0" w:color="auto"/>
            <w:left w:val="none" w:sz="0" w:space="0" w:color="auto"/>
            <w:bottom w:val="none" w:sz="0" w:space="0" w:color="auto"/>
            <w:right w:val="none" w:sz="0" w:space="0" w:color="auto"/>
          </w:divBdr>
        </w:div>
        <w:div w:id="1570000155">
          <w:marLeft w:val="547"/>
          <w:marRight w:val="0"/>
          <w:marTop w:val="134"/>
          <w:marBottom w:val="0"/>
          <w:divBdr>
            <w:top w:val="none" w:sz="0" w:space="0" w:color="auto"/>
            <w:left w:val="none" w:sz="0" w:space="0" w:color="auto"/>
            <w:bottom w:val="none" w:sz="0" w:space="0" w:color="auto"/>
            <w:right w:val="none" w:sz="0" w:space="0" w:color="auto"/>
          </w:divBdr>
        </w:div>
      </w:divsChild>
    </w:div>
    <w:div w:id="677925858">
      <w:bodyDiv w:val="1"/>
      <w:marLeft w:val="0"/>
      <w:marRight w:val="0"/>
      <w:marTop w:val="0"/>
      <w:marBottom w:val="0"/>
      <w:divBdr>
        <w:top w:val="none" w:sz="0" w:space="0" w:color="auto"/>
        <w:left w:val="none" w:sz="0" w:space="0" w:color="auto"/>
        <w:bottom w:val="none" w:sz="0" w:space="0" w:color="auto"/>
        <w:right w:val="none" w:sz="0" w:space="0" w:color="auto"/>
      </w:divBdr>
    </w:div>
    <w:div w:id="778450286">
      <w:bodyDiv w:val="1"/>
      <w:marLeft w:val="0"/>
      <w:marRight w:val="0"/>
      <w:marTop w:val="0"/>
      <w:marBottom w:val="0"/>
      <w:divBdr>
        <w:top w:val="none" w:sz="0" w:space="0" w:color="auto"/>
        <w:left w:val="none" w:sz="0" w:space="0" w:color="auto"/>
        <w:bottom w:val="none" w:sz="0" w:space="0" w:color="auto"/>
        <w:right w:val="none" w:sz="0" w:space="0" w:color="auto"/>
      </w:divBdr>
      <w:divsChild>
        <w:div w:id="122426125">
          <w:marLeft w:val="288"/>
          <w:marRight w:val="0"/>
          <w:marTop w:val="173"/>
          <w:marBottom w:val="0"/>
          <w:divBdr>
            <w:top w:val="none" w:sz="0" w:space="0" w:color="auto"/>
            <w:left w:val="none" w:sz="0" w:space="0" w:color="auto"/>
            <w:bottom w:val="none" w:sz="0" w:space="0" w:color="auto"/>
            <w:right w:val="none" w:sz="0" w:space="0" w:color="auto"/>
          </w:divBdr>
        </w:div>
        <w:div w:id="1299217381">
          <w:marLeft w:val="288"/>
          <w:marRight w:val="0"/>
          <w:marTop w:val="173"/>
          <w:marBottom w:val="0"/>
          <w:divBdr>
            <w:top w:val="none" w:sz="0" w:space="0" w:color="auto"/>
            <w:left w:val="none" w:sz="0" w:space="0" w:color="auto"/>
            <w:bottom w:val="none" w:sz="0" w:space="0" w:color="auto"/>
            <w:right w:val="none" w:sz="0" w:space="0" w:color="auto"/>
          </w:divBdr>
        </w:div>
      </w:divsChild>
    </w:div>
    <w:div w:id="889069806">
      <w:bodyDiv w:val="1"/>
      <w:marLeft w:val="0"/>
      <w:marRight w:val="0"/>
      <w:marTop w:val="0"/>
      <w:marBottom w:val="0"/>
      <w:divBdr>
        <w:top w:val="none" w:sz="0" w:space="0" w:color="auto"/>
        <w:left w:val="none" w:sz="0" w:space="0" w:color="auto"/>
        <w:bottom w:val="none" w:sz="0" w:space="0" w:color="auto"/>
        <w:right w:val="none" w:sz="0" w:space="0" w:color="auto"/>
      </w:divBdr>
      <w:divsChild>
        <w:div w:id="2048753271">
          <w:marLeft w:val="288"/>
          <w:marRight w:val="0"/>
          <w:marTop w:val="134"/>
          <w:marBottom w:val="0"/>
          <w:divBdr>
            <w:top w:val="none" w:sz="0" w:space="0" w:color="auto"/>
            <w:left w:val="none" w:sz="0" w:space="0" w:color="auto"/>
            <w:bottom w:val="none" w:sz="0" w:space="0" w:color="auto"/>
            <w:right w:val="none" w:sz="0" w:space="0" w:color="auto"/>
          </w:divBdr>
        </w:div>
        <w:div w:id="1996492306">
          <w:marLeft w:val="288"/>
          <w:marRight w:val="0"/>
          <w:marTop w:val="134"/>
          <w:marBottom w:val="0"/>
          <w:divBdr>
            <w:top w:val="none" w:sz="0" w:space="0" w:color="auto"/>
            <w:left w:val="none" w:sz="0" w:space="0" w:color="auto"/>
            <w:bottom w:val="none" w:sz="0" w:space="0" w:color="auto"/>
            <w:right w:val="none" w:sz="0" w:space="0" w:color="auto"/>
          </w:divBdr>
        </w:div>
        <w:div w:id="339358683">
          <w:marLeft w:val="288"/>
          <w:marRight w:val="0"/>
          <w:marTop w:val="134"/>
          <w:marBottom w:val="0"/>
          <w:divBdr>
            <w:top w:val="none" w:sz="0" w:space="0" w:color="auto"/>
            <w:left w:val="none" w:sz="0" w:space="0" w:color="auto"/>
            <w:bottom w:val="none" w:sz="0" w:space="0" w:color="auto"/>
            <w:right w:val="none" w:sz="0" w:space="0" w:color="auto"/>
          </w:divBdr>
        </w:div>
        <w:div w:id="359749599">
          <w:marLeft w:val="288"/>
          <w:marRight w:val="0"/>
          <w:marTop w:val="134"/>
          <w:marBottom w:val="0"/>
          <w:divBdr>
            <w:top w:val="none" w:sz="0" w:space="0" w:color="auto"/>
            <w:left w:val="none" w:sz="0" w:space="0" w:color="auto"/>
            <w:bottom w:val="none" w:sz="0" w:space="0" w:color="auto"/>
            <w:right w:val="none" w:sz="0" w:space="0" w:color="auto"/>
          </w:divBdr>
        </w:div>
      </w:divsChild>
    </w:div>
    <w:div w:id="910196364">
      <w:bodyDiv w:val="1"/>
      <w:marLeft w:val="0"/>
      <w:marRight w:val="0"/>
      <w:marTop w:val="0"/>
      <w:marBottom w:val="0"/>
      <w:divBdr>
        <w:top w:val="none" w:sz="0" w:space="0" w:color="auto"/>
        <w:left w:val="none" w:sz="0" w:space="0" w:color="auto"/>
        <w:bottom w:val="none" w:sz="0" w:space="0" w:color="auto"/>
        <w:right w:val="none" w:sz="0" w:space="0" w:color="auto"/>
      </w:divBdr>
      <w:divsChild>
        <w:div w:id="2093311393">
          <w:marLeft w:val="547"/>
          <w:marRight w:val="0"/>
          <w:marTop w:val="134"/>
          <w:marBottom w:val="0"/>
          <w:divBdr>
            <w:top w:val="none" w:sz="0" w:space="0" w:color="auto"/>
            <w:left w:val="none" w:sz="0" w:space="0" w:color="auto"/>
            <w:bottom w:val="none" w:sz="0" w:space="0" w:color="auto"/>
            <w:right w:val="none" w:sz="0" w:space="0" w:color="auto"/>
          </w:divBdr>
        </w:div>
        <w:div w:id="820199994">
          <w:marLeft w:val="547"/>
          <w:marRight w:val="0"/>
          <w:marTop w:val="134"/>
          <w:marBottom w:val="0"/>
          <w:divBdr>
            <w:top w:val="none" w:sz="0" w:space="0" w:color="auto"/>
            <w:left w:val="none" w:sz="0" w:space="0" w:color="auto"/>
            <w:bottom w:val="none" w:sz="0" w:space="0" w:color="auto"/>
            <w:right w:val="none" w:sz="0" w:space="0" w:color="auto"/>
          </w:divBdr>
        </w:div>
      </w:divsChild>
    </w:div>
    <w:div w:id="946087489">
      <w:bodyDiv w:val="1"/>
      <w:marLeft w:val="0"/>
      <w:marRight w:val="0"/>
      <w:marTop w:val="0"/>
      <w:marBottom w:val="0"/>
      <w:divBdr>
        <w:top w:val="none" w:sz="0" w:space="0" w:color="auto"/>
        <w:left w:val="none" w:sz="0" w:space="0" w:color="auto"/>
        <w:bottom w:val="none" w:sz="0" w:space="0" w:color="auto"/>
        <w:right w:val="none" w:sz="0" w:space="0" w:color="auto"/>
      </w:divBdr>
      <w:divsChild>
        <w:div w:id="295182328">
          <w:marLeft w:val="547"/>
          <w:marRight w:val="0"/>
          <w:marTop w:val="134"/>
          <w:marBottom w:val="0"/>
          <w:divBdr>
            <w:top w:val="none" w:sz="0" w:space="0" w:color="auto"/>
            <w:left w:val="none" w:sz="0" w:space="0" w:color="auto"/>
            <w:bottom w:val="none" w:sz="0" w:space="0" w:color="auto"/>
            <w:right w:val="none" w:sz="0" w:space="0" w:color="auto"/>
          </w:divBdr>
        </w:div>
        <w:div w:id="427313402">
          <w:marLeft w:val="547"/>
          <w:marRight w:val="0"/>
          <w:marTop w:val="134"/>
          <w:marBottom w:val="0"/>
          <w:divBdr>
            <w:top w:val="none" w:sz="0" w:space="0" w:color="auto"/>
            <w:left w:val="none" w:sz="0" w:space="0" w:color="auto"/>
            <w:bottom w:val="none" w:sz="0" w:space="0" w:color="auto"/>
            <w:right w:val="none" w:sz="0" w:space="0" w:color="auto"/>
          </w:divBdr>
        </w:div>
      </w:divsChild>
    </w:div>
    <w:div w:id="958071157">
      <w:bodyDiv w:val="1"/>
      <w:marLeft w:val="0"/>
      <w:marRight w:val="0"/>
      <w:marTop w:val="0"/>
      <w:marBottom w:val="0"/>
      <w:divBdr>
        <w:top w:val="none" w:sz="0" w:space="0" w:color="auto"/>
        <w:left w:val="none" w:sz="0" w:space="0" w:color="auto"/>
        <w:bottom w:val="none" w:sz="0" w:space="0" w:color="auto"/>
        <w:right w:val="none" w:sz="0" w:space="0" w:color="auto"/>
      </w:divBdr>
      <w:divsChild>
        <w:div w:id="610937890">
          <w:marLeft w:val="288"/>
          <w:marRight w:val="101"/>
          <w:marTop w:val="120"/>
          <w:marBottom w:val="15"/>
          <w:divBdr>
            <w:top w:val="none" w:sz="0" w:space="0" w:color="auto"/>
            <w:left w:val="none" w:sz="0" w:space="0" w:color="auto"/>
            <w:bottom w:val="none" w:sz="0" w:space="0" w:color="auto"/>
            <w:right w:val="none" w:sz="0" w:space="0" w:color="auto"/>
          </w:divBdr>
        </w:div>
      </w:divsChild>
    </w:div>
    <w:div w:id="999694899">
      <w:bodyDiv w:val="1"/>
      <w:marLeft w:val="0"/>
      <w:marRight w:val="0"/>
      <w:marTop w:val="0"/>
      <w:marBottom w:val="0"/>
      <w:divBdr>
        <w:top w:val="none" w:sz="0" w:space="0" w:color="auto"/>
        <w:left w:val="none" w:sz="0" w:space="0" w:color="auto"/>
        <w:bottom w:val="none" w:sz="0" w:space="0" w:color="auto"/>
        <w:right w:val="none" w:sz="0" w:space="0" w:color="auto"/>
      </w:divBdr>
      <w:divsChild>
        <w:div w:id="1006905892">
          <w:marLeft w:val="288"/>
          <w:marRight w:val="0"/>
          <w:marTop w:val="154"/>
          <w:marBottom w:val="0"/>
          <w:divBdr>
            <w:top w:val="none" w:sz="0" w:space="0" w:color="auto"/>
            <w:left w:val="none" w:sz="0" w:space="0" w:color="auto"/>
            <w:bottom w:val="none" w:sz="0" w:space="0" w:color="auto"/>
            <w:right w:val="none" w:sz="0" w:space="0" w:color="auto"/>
          </w:divBdr>
        </w:div>
      </w:divsChild>
    </w:div>
    <w:div w:id="1082490482">
      <w:bodyDiv w:val="1"/>
      <w:marLeft w:val="0"/>
      <w:marRight w:val="0"/>
      <w:marTop w:val="0"/>
      <w:marBottom w:val="0"/>
      <w:divBdr>
        <w:top w:val="none" w:sz="0" w:space="0" w:color="auto"/>
        <w:left w:val="none" w:sz="0" w:space="0" w:color="auto"/>
        <w:bottom w:val="none" w:sz="0" w:space="0" w:color="auto"/>
        <w:right w:val="none" w:sz="0" w:space="0" w:color="auto"/>
      </w:divBdr>
      <w:divsChild>
        <w:div w:id="1479305942">
          <w:marLeft w:val="288"/>
          <w:marRight w:val="0"/>
          <w:marTop w:val="158"/>
          <w:marBottom w:val="0"/>
          <w:divBdr>
            <w:top w:val="none" w:sz="0" w:space="0" w:color="auto"/>
            <w:left w:val="none" w:sz="0" w:space="0" w:color="auto"/>
            <w:bottom w:val="none" w:sz="0" w:space="0" w:color="auto"/>
            <w:right w:val="none" w:sz="0" w:space="0" w:color="auto"/>
          </w:divBdr>
        </w:div>
      </w:divsChild>
    </w:div>
    <w:div w:id="1094204851">
      <w:bodyDiv w:val="1"/>
      <w:marLeft w:val="0"/>
      <w:marRight w:val="0"/>
      <w:marTop w:val="0"/>
      <w:marBottom w:val="0"/>
      <w:divBdr>
        <w:top w:val="none" w:sz="0" w:space="0" w:color="auto"/>
        <w:left w:val="none" w:sz="0" w:space="0" w:color="auto"/>
        <w:bottom w:val="none" w:sz="0" w:space="0" w:color="auto"/>
        <w:right w:val="none" w:sz="0" w:space="0" w:color="auto"/>
      </w:divBdr>
      <w:divsChild>
        <w:div w:id="355232624">
          <w:marLeft w:val="288"/>
          <w:marRight w:val="101"/>
          <w:marTop w:val="120"/>
          <w:marBottom w:val="15"/>
          <w:divBdr>
            <w:top w:val="none" w:sz="0" w:space="0" w:color="auto"/>
            <w:left w:val="none" w:sz="0" w:space="0" w:color="auto"/>
            <w:bottom w:val="none" w:sz="0" w:space="0" w:color="auto"/>
            <w:right w:val="none" w:sz="0" w:space="0" w:color="auto"/>
          </w:divBdr>
        </w:div>
      </w:divsChild>
    </w:div>
    <w:div w:id="1101532664">
      <w:bodyDiv w:val="1"/>
      <w:marLeft w:val="0"/>
      <w:marRight w:val="0"/>
      <w:marTop w:val="0"/>
      <w:marBottom w:val="0"/>
      <w:divBdr>
        <w:top w:val="none" w:sz="0" w:space="0" w:color="auto"/>
        <w:left w:val="none" w:sz="0" w:space="0" w:color="auto"/>
        <w:bottom w:val="none" w:sz="0" w:space="0" w:color="auto"/>
        <w:right w:val="none" w:sz="0" w:space="0" w:color="auto"/>
      </w:divBdr>
    </w:div>
    <w:div w:id="1132287671">
      <w:bodyDiv w:val="1"/>
      <w:marLeft w:val="0"/>
      <w:marRight w:val="0"/>
      <w:marTop w:val="0"/>
      <w:marBottom w:val="0"/>
      <w:divBdr>
        <w:top w:val="none" w:sz="0" w:space="0" w:color="auto"/>
        <w:left w:val="none" w:sz="0" w:space="0" w:color="auto"/>
        <w:bottom w:val="none" w:sz="0" w:space="0" w:color="auto"/>
        <w:right w:val="none" w:sz="0" w:space="0" w:color="auto"/>
      </w:divBdr>
      <w:divsChild>
        <w:div w:id="1471098114">
          <w:marLeft w:val="547"/>
          <w:marRight w:val="0"/>
          <w:marTop w:val="0"/>
          <w:marBottom w:val="0"/>
          <w:divBdr>
            <w:top w:val="none" w:sz="0" w:space="0" w:color="auto"/>
            <w:left w:val="none" w:sz="0" w:space="0" w:color="auto"/>
            <w:bottom w:val="none" w:sz="0" w:space="0" w:color="auto"/>
            <w:right w:val="none" w:sz="0" w:space="0" w:color="auto"/>
          </w:divBdr>
        </w:div>
      </w:divsChild>
    </w:div>
    <w:div w:id="1156797446">
      <w:bodyDiv w:val="1"/>
      <w:marLeft w:val="0"/>
      <w:marRight w:val="0"/>
      <w:marTop w:val="0"/>
      <w:marBottom w:val="0"/>
      <w:divBdr>
        <w:top w:val="none" w:sz="0" w:space="0" w:color="auto"/>
        <w:left w:val="none" w:sz="0" w:space="0" w:color="auto"/>
        <w:bottom w:val="none" w:sz="0" w:space="0" w:color="auto"/>
        <w:right w:val="none" w:sz="0" w:space="0" w:color="auto"/>
      </w:divBdr>
    </w:div>
    <w:div w:id="1167987681">
      <w:bodyDiv w:val="1"/>
      <w:marLeft w:val="0"/>
      <w:marRight w:val="0"/>
      <w:marTop w:val="0"/>
      <w:marBottom w:val="0"/>
      <w:divBdr>
        <w:top w:val="none" w:sz="0" w:space="0" w:color="auto"/>
        <w:left w:val="none" w:sz="0" w:space="0" w:color="auto"/>
        <w:bottom w:val="none" w:sz="0" w:space="0" w:color="auto"/>
        <w:right w:val="none" w:sz="0" w:space="0" w:color="auto"/>
      </w:divBdr>
    </w:div>
    <w:div w:id="1228416354">
      <w:bodyDiv w:val="1"/>
      <w:marLeft w:val="0"/>
      <w:marRight w:val="0"/>
      <w:marTop w:val="0"/>
      <w:marBottom w:val="0"/>
      <w:divBdr>
        <w:top w:val="none" w:sz="0" w:space="0" w:color="auto"/>
        <w:left w:val="none" w:sz="0" w:space="0" w:color="auto"/>
        <w:bottom w:val="none" w:sz="0" w:space="0" w:color="auto"/>
        <w:right w:val="none" w:sz="0" w:space="0" w:color="auto"/>
      </w:divBdr>
      <w:divsChild>
        <w:div w:id="887766913">
          <w:marLeft w:val="547"/>
          <w:marRight w:val="0"/>
          <w:marTop w:val="154"/>
          <w:marBottom w:val="0"/>
          <w:divBdr>
            <w:top w:val="none" w:sz="0" w:space="0" w:color="auto"/>
            <w:left w:val="none" w:sz="0" w:space="0" w:color="auto"/>
            <w:bottom w:val="none" w:sz="0" w:space="0" w:color="auto"/>
            <w:right w:val="none" w:sz="0" w:space="0" w:color="auto"/>
          </w:divBdr>
        </w:div>
      </w:divsChild>
    </w:div>
    <w:div w:id="1277519814">
      <w:bodyDiv w:val="1"/>
      <w:marLeft w:val="0"/>
      <w:marRight w:val="0"/>
      <w:marTop w:val="0"/>
      <w:marBottom w:val="0"/>
      <w:divBdr>
        <w:top w:val="none" w:sz="0" w:space="0" w:color="auto"/>
        <w:left w:val="none" w:sz="0" w:space="0" w:color="auto"/>
        <w:bottom w:val="none" w:sz="0" w:space="0" w:color="auto"/>
        <w:right w:val="none" w:sz="0" w:space="0" w:color="auto"/>
      </w:divBdr>
      <w:divsChild>
        <w:div w:id="910389758">
          <w:marLeft w:val="0"/>
          <w:marRight w:val="101"/>
          <w:marTop w:val="120"/>
          <w:marBottom w:val="15"/>
          <w:divBdr>
            <w:top w:val="none" w:sz="0" w:space="0" w:color="auto"/>
            <w:left w:val="none" w:sz="0" w:space="0" w:color="auto"/>
            <w:bottom w:val="none" w:sz="0" w:space="0" w:color="auto"/>
            <w:right w:val="none" w:sz="0" w:space="0" w:color="auto"/>
          </w:divBdr>
        </w:div>
      </w:divsChild>
    </w:div>
    <w:div w:id="1438284338">
      <w:bodyDiv w:val="1"/>
      <w:marLeft w:val="0"/>
      <w:marRight w:val="0"/>
      <w:marTop w:val="0"/>
      <w:marBottom w:val="0"/>
      <w:divBdr>
        <w:top w:val="none" w:sz="0" w:space="0" w:color="auto"/>
        <w:left w:val="none" w:sz="0" w:space="0" w:color="auto"/>
        <w:bottom w:val="none" w:sz="0" w:space="0" w:color="auto"/>
        <w:right w:val="none" w:sz="0" w:space="0" w:color="auto"/>
      </w:divBdr>
      <w:divsChild>
        <w:div w:id="1522549563">
          <w:marLeft w:val="547"/>
          <w:marRight w:val="0"/>
          <w:marTop w:val="134"/>
          <w:marBottom w:val="0"/>
          <w:divBdr>
            <w:top w:val="none" w:sz="0" w:space="0" w:color="auto"/>
            <w:left w:val="none" w:sz="0" w:space="0" w:color="auto"/>
            <w:bottom w:val="none" w:sz="0" w:space="0" w:color="auto"/>
            <w:right w:val="none" w:sz="0" w:space="0" w:color="auto"/>
          </w:divBdr>
        </w:div>
      </w:divsChild>
    </w:div>
    <w:div w:id="1450274789">
      <w:bodyDiv w:val="1"/>
      <w:marLeft w:val="0"/>
      <w:marRight w:val="0"/>
      <w:marTop w:val="0"/>
      <w:marBottom w:val="0"/>
      <w:divBdr>
        <w:top w:val="none" w:sz="0" w:space="0" w:color="auto"/>
        <w:left w:val="none" w:sz="0" w:space="0" w:color="auto"/>
        <w:bottom w:val="none" w:sz="0" w:space="0" w:color="auto"/>
        <w:right w:val="none" w:sz="0" w:space="0" w:color="auto"/>
      </w:divBdr>
      <w:divsChild>
        <w:div w:id="1853759142">
          <w:marLeft w:val="288"/>
          <w:marRight w:val="0"/>
          <w:marTop w:val="115"/>
          <w:marBottom w:val="0"/>
          <w:divBdr>
            <w:top w:val="none" w:sz="0" w:space="0" w:color="auto"/>
            <w:left w:val="none" w:sz="0" w:space="0" w:color="auto"/>
            <w:bottom w:val="none" w:sz="0" w:space="0" w:color="auto"/>
            <w:right w:val="none" w:sz="0" w:space="0" w:color="auto"/>
          </w:divBdr>
        </w:div>
      </w:divsChild>
    </w:div>
    <w:div w:id="1491749604">
      <w:bodyDiv w:val="1"/>
      <w:marLeft w:val="0"/>
      <w:marRight w:val="0"/>
      <w:marTop w:val="0"/>
      <w:marBottom w:val="0"/>
      <w:divBdr>
        <w:top w:val="none" w:sz="0" w:space="0" w:color="auto"/>
        <w:left w:val="none" w:sz="0" w:space="0" w:color="auto"/>
        <w:bottom w:val="none" w:sz="0" w:space="0" w:color="auto"/>
        <w:right w:val="none" w:sz="0" w:space="0" w:color="auto"/>
      </w:divBdr>
      <w:divsChild>
        <w:div w:id="1287127819">
          <w:marLeft w:val="288"/>
          <w:marRight w:val="0"/>
          <w:marTop w:val="173"/>
          <w:marBottom w:val="0"/>
          <w:divBdr>
            <w:top w:val="none" w:sz="0" w:space="0" w:color="auto"/>
            <w:left w:val="none" w:sz="0" w:space="0" w:color="auto"/>
            <w:bottom w:val="none" w:sz="0" w:space="0" w:color="auto"/>
            <w:right w:val="none" w:sz="0" w:space="0" w:color="auto"/>
          </w:divBdr>
        </w:div>
      </w:divsChild>
    </w:div>
    <w:div w:id="1647784747">
      <w:bodyDiv w:val="1"/>
      <w:marLeft w:val="0"/>
      <w:marRight w:val="0"/>
      <w:marTop w:val="0"/>
      <w:marBottom w:val="0"/>
      <w:divBdr>
        <w:top w:val="none" w:sz="0" w:space="0" w:color="auto"/>
        <w:left w:val="none" w:sz="0" w:space="0" w:color="auto"/>
        <w:bottom w:val="none" w:sz="0" w:space="0" w:color="auto"/>
        <w:right w:val="none" w:sz="0" w:space="0" w:color="auto"/>
      </w:divBdr>
      <w:divsChild>
        <w:div w:id="1888057301">
          <w:marLeft w:val="0"/>
          <w:marRight w:val="0"/>
          <w:marTop w:val="0"/>
          <w:marBottom w:val="200"/>
          <w:divBdr>
            <w:top w:val="none" w:sz="0" w:space="0" w:color="auto"/>
            <w:left w:val="none" w:sz="0" w:space="0" w:color="auto"/>
            <w:bottom w:val="none" w:sz="0" w:space="0" w:color="auto"/>
            <w:right w:val="none" w:sz="0" w:space="0" w:color="auto"/>
          </w:divBdr>
        </w:div>
      </w:divsChild>
    </w:div>
    <w:div w:id="1690182612">
      <w:bodyDiv w:val="1"/>
      <w:marLeft w:val="0"/>
      <w:marRight w:val="0"/>
      <w:marTop w:val="0"/>
      <w:marBottom w:val="0"/>
      <w:divBdr>
        <w:top w:val="none" w:sz="0" w:space="0" w:color="auto"/>
        <w:left w:val="none" w:sz="0" w:space="0" w:color="auto"/>
        <w:bottom w:val="none" w:sz="0" w:space="0" w:color="auto"/>
        <w:right w:val="none" w:sz="0" w:space="0" w:color="auto"/>
      </w:divBdr>
    </w:div>
    <w:div w:id="1845197235">
      <w:bodyDiv w:val="1"/>
      <w:marLeft w:val="0"/>
      <w:marRight w:val="0"/>
      <w:marTop w:val="0"/>
      <w:marBottom w:val="0"/>
      <w:divBdr>
        <w:top w:val="none" w:sz="0" w:space="0" w:color="auto"/>
        <w:left w:val="none" w:sz="0" w:space="0" w:color="auto"/>
        <w:bottom w:val="none" w:sz="0" w:space="0" w:color="auto"/>
        <w:right w:val="none" w:sz="0" w:space="0" w:color="auto"/>
      </w:divBdr>
      <w:divsChild>
        <w:div w:id="1346133509">
          <w:marLeft w:val="288"/>
          <w:marRight w:val="0"/>
          <w:marTop w:val="144"/>
          <w:marBottom w:val="0"/>
          <w:divBdr>
            <w:top w:val="none" w:sz="0" w:space="0" w:color="auto"/>
            <w:left w:val="none" w:sz="0" w:space="0" w:color="auto"/>
            <w:bottom w:val="none" w:sz="0" w:space="0" w:color="auto"/>
            <w:right w:val="none" w:sz="0" w:space="0" w:color="auto"/>
          </w:divBdr>
        </w:div>
        <w:div w:id="1911623133">
          <w:marLeft w:val="288"/>
          <w:marRight w:val="0"/>
          <w:marTop w:val="144"/>
          <w:marBottom w:val="0"/>
          <w:divBdr>
            <w:top w:val="none" w:sz="0" w:space="0" w:color="auto"/>
            <w:left w:val="none" w:sz="0" w:space="0" w:color="auto"/>
            <w:bottom w:val="none" w:sz="0" w:space="0" w:color="auto"/>
            <w:right w:val="none" w:sz="0" w:space="0" w:color="auto"/>
          </w:divBdr>
        </w:div>
        <w:div w:id="1085028999">
          <w:marLeft w:val="288"/>
          <w:marRight w:val="0"/>
          <w:marTop w:val="144"/>
          <w:marBottom w:val="0"/>
          <w:divBdr>
            <w:top w:val="none" w:sz="0" w:space="0" w:color="auto"/>
            <w:left w:val="none" w:sz="0" w:space="0" w:color="auto"/>
            <w:bottom w:val="none" w:sz="0" w:space="0" w:color="auto"/>
            <w:right w:val="none" w:sz="0" w:space="0" w:color="auto"/>
          </w:divBdr>
        </w:div>
      </w:divsChild>
    </w:div>
    <w:div w:id="1882286535">
      <w:bodyDiv w:val="1"/>
      <w:marLeft w:val="0"/>
      <w:marRight w:val="0"/>
      <w:marTop w:val="0"/>
      <w:marBottom w:val="0"/>
      <w:divBdr>
        <w:top w:val="none" w:sz="0" w:space="0" w:color="auto"/>
        <w:left w:val="none" w:sz="0" w:space="0" w:color="auto"/>
        <w:bottom w:val="none" w:sz="0" w:space="0" w:color="auto"/>
        <w:right w:val="none" w:sz="0" w:space="0" w:color="auto"/>
      </w:divBdr>
    </w:div>
    <w:div w:id="1941061290">
      <w:bodyDiv w:val="1"/>
      <w:marLeft w:val="0"/>
      <w:marRight w:val="0"/>
      <w:marTop w:val="0"/>
      <w:marBottom w:val="0"/>
      <w:divBdr>
        <w:top w:val="none" w:sz="0" w:space="0" w:color="auto"/>
        <w:left w:val="none" w:sz="0" w:space="0" w:color="auto"/>
        <w:bottom w:val="none" w:sz="0" w:space="0" w:color="auto"/>
        <w:right w:val="none" w:sz="0" w:space="0" w:color="auto"/>
      </w:divBdr>
      <w:divsChild>
        <w:div w:id="1690717089">
          <w:marLeft w:val="288"/>
          <w:marRight w:val="0"/>
          <w:marTop w:val="134"/>
          <w:marBottom w:val="0"/>
          <w:divBdr>
            <w:top w:val="none" w:sz="0" w:space="0" w:color="auto"/>
            <w:left w:val="none" w:sz="0" w:space="0" w:color="auto"/>
            <w:bottom w:val="none" w:sz="0" w:space="0" w:color="auto"/>
            <w:right w:val="none" w:sz="0" w:space="0" w:color="auto"/>
          </w:divBdr>
        </w:div>
      </w:divsChild>
    </w:div>
    <w:div w:id="1982927871">
      <w:bodyDiv w:val="1"/>
      <w:marLeft w:val="0"/>
      <w:marRight w:val="0"/>
      <w:marTop w:val="0"/>
      <w:marBottom w:val="0"/>
      <w:divBdr>
        <w:top w:val="none" w:sz="0" w:space="0" w:color="auto"/>
        <w:left w:val="none" w:sz="0" w:space="0" w:color="auto"/>
        <w:bottom w:val="none" w:sz="0" w:space="0" w:color="auto"/>
        <w:right w:val="none" w:sz="0" w:space="0" w:color="auto"/>
      </w:divBdr>
      <w:divsChild>
        <w:div w:id="875043101">
          <w:marLeft w:val="547"/>
          <w:marRight w:val="0"/>
          <w:marTop w:val="154"/>
          <w:marBottom w:val="0"/>
          <w:divBdr>
            <w:top w:val="none" w:sz="0" w:space="0" w:color="auto"/>
            <w:left w:val="none" w:sz="0" w:space="0" w:color="auto"/>
            <w:bottom w:val="none" w:sz="0" w:space="0" w:color="auto"/>
            <w:right w:val="none" w:sz="0" w:space="0" w:color="auto"/>
          </w:divBdr>
        </w:div>
      </w:divsChild>
    </w:div>
    <w:div w:id="1990355798">
      <w:bodyDiv w:val="1"/>
      <w:marLeft w:val="0"/>
      <w:marRight w:val="0"/>
      <w:marTop w:val="0"/>
      <w:marBottom w:val="0"/>
      <w:divBdr>
        <w:top w:val="none" w:sz="0" w:space="0" w:color="auto"/>
        <w:left w:val="none" w:sz="0" w:space="0" w:color="auto"/>
        <w:bottom w:val="none" w:sz="0" w:space="0" w:color="auto"/>
        <w:right w:val="none" w:sz="0" w:space="0" w:color="auto"/>
      </w:divBdr>
    </w:div>
    <w:div w:id="2012372208">
      <w:bodyDiv w:val="1"/>
      <w:marLeft w:val="0"/>
      <w:marRight w:val="0"/>
      <w:marTop w:val="0"/>
      <w:marBottom w:val="0"/>
      <w:divBdr>
        <w:top w:val="none" w:sz="0" w:space="0" w:color="auto"/>
        <w:left w:val="none" w:sz="0" w:space="0" w:color="auto"/>
        <w:bottom w:val="none" w:sz="0" w:space="0" w:color="auto"/>
        <w:right w:val="none" w:sz="0" w:space="0" w:color="auto"/>
      </w:divBdr>
    </w:div>
    <w:div w:id="2064792720">
      <w:bodyDiv w:val="1"/>
      <w:marLeft w:val="0"/>
      <w:marRight w:val="0"/>
      <w:marTop w:val="0"/>
      <w:marBottom w:val="0"/>
      <w:divBdr>
        <w:top w:val="none" w:sz="0" w:space="0" w:color="auto"/>
        <w:left w:val="none" w:sz="0" w:space="0" w:color="auto"/>
        <w:bottom w:val="none" w:sz="0" w:space="0" w:color="auto"/>
        <w:right w:val="none" w:sz="0" w:space="0" w:color="auto"/>
      </w:divBdr>
      <w:divsChild>
        <w:div w:id="2050837838">
          <w:marLeft w:val="547"/>
          <w:marRight w:val="0"/>
          <w:marTop w:val="134"/>
          <w:marBottom w:val="0"/>
          <w:divBdr>
            <w:top w:val="none" w:sz="0" w:space="0" w:color="auto"/>
            <w:left w:val="none" w:sz="0" w:space="0" w:color="auto"/>
            <w:bottom w:val="none" w:sz="0" w:space="0" w:color="auto"/>
            <w:right w:val="none" w:sz="0" w:space="0" w:color="auto"/>
          </w:divBdr>
        </w:div>
        <w:div w:id="668367095">
          <w:marLeft w:val="547"/>
          <w:marRight w:val="0"/>
          <w:marTop w:val="134"/>
          <w:marBottom w:val="0"/>
          <w:divBdr>
            <w:top w:val="none" w:sz="0" w:space="0" w:color="auto"/>
            <w:left w:val="none" w:sz="0" w:space="0" w:color="auto"/>
            <w:bottom w:val="none" w:sz="0" w:space="0" w:color="auto"/>
            <w:right w:val="none" w:sz="0" w:space="0" w:color="auto"/>
          </w:divBdr>
        </w:div>
        <w:div w:id="1836264484">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1112</Words>
  <Characters>6341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dr-marwa</dc:creator>
  <cp:lastModifiedBy>1</cp:lastModifiedBy>
  <cp:revision>17</cp:revision>
  <cp:lastPrinted>2023-01-30T11:29:00Z</cp:lastPrinted>
  <dcterms:created xsi:type="dcterms:W3CDTF">2022-05-31T18:07:00Z</dcterms:created>
  <dcterms:modified xsi:type="dcterms:W3CDTF">2023-01-30T11:29:00Z</dcterms:modified>
</cp:coreProperties>
</file>