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D21817" w:rsidRPr="005B2035" w:rsidTr="00D21817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0948C2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Subject- </w:t>
            </w:r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>Anatomy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0948C2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>First level/ second semester 2021-2022</w:t>
            </w:r>
          </w:p>
        </w:tc>
      </w:tr>
      <w:tr w:rsidR="00D21817" w:rsidRPr="005B2035" w:rsidTr="00D21817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D21817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>Time Allowed : 2 hours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D21817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>Date :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11/6/20212</w:t>
            </w:r>
          </w:p>
        </w:tc>
      </w:tr>
      <w:tr w:rsidR="00D21817" w:rsidRPr="005B2035" w:rsidTr="00D21817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D21817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D21817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21817" w:rsidRPr="005B2035" w:rsidTr="00D21817"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17" w:rsidRPr="005B2035" w:rsidRDefault="00D21817" w:rsidP="00D87886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>Total Marks:</w:t>
            </w:r>
            <w:r w:rsidR="00D87886">
              <w:rPr>
                <w:rFonts w:ascii="Times New Roman" w:hAnsi="Times New Roman" w:cs="Times New Roman"/>
                <w:b/>
                <w:bCs/>
                <w:lang w:bidi="ar-EG"/>
              </w:rPr>
              <w:t>6</w:t>
            </w:r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>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17" w:rsidRPr="005B2035" w:rsidRDefault="00D21817" w:rsidP="00D21817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>Dr</w:t>
            </w:r>
            <w:proofErr w:type="spellEnd"/>
            <w:r w:rsidRPr="005B2035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Sarah Mohamed</w:t>
            </w:r>
            <w:r w:rsidR="00517BE1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Mowafy</w:t>
            </w:r>
            <w:proofErr w:type="spellEnd"/>
          </w:p>
        </w:tc>
      </w:tr>
    </w:tbl>
    <w:p w:rsidR="0056600C" w:rsidRDefault="00D41FBD">
      <w:pPr>
        <w:rPr>
          <w:rtl/>
          <w:lang w:bidi="ar-EG"/>
        </w:rPr>
      </w:pPr>
    </w:p>
    <w:p w:rsidR="00172C54" w:rsidRDefault="00172C54">
      <w:pPr>
        <w:rPr>
          <w:rtl/>
          <w:lang w:bidi="ar-EG"/>
        </w:rPr>
      </w:pPr>
    </w:p>
    <w:p w:rsidR="00172C54" w:rsidRDefault="00172C54" w:rsidP="00043813">
      <w:pPr>
        <w:bidi w:val="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(A)Give a short</w:t>
      </w:r>
      <w:r w:rsidRPr="00116B2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account on the following: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        (2</w:t>
      </w:r>
      <w:r w:rsidR="00043813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Marks).</w:t>
      </w:r>
    </w:p>
    <w:p w:rsidR="00172C54" w:rsidRDefault="00172C54" w:rsidP="00172C54">
      <w:pPr>
        <w:bidi w:val="0"/>
        <w:rPr>
          <w:lang w:bidi="ar-EG"/>
        </w:rPr>
      </w:pPr>
      <w:r>
        <w:rPr>
          <w:lang w:bidi="ar-EG"/>
        </w:rPr>
        <w:t xml:space="preserve">1) </w:t>
      </w:r>
      <w:r w:rsidR="00373213">
        <w:rPr>
          <w:lang w:bidi="ar-EG"/>
        </w:rPr>
        <w:t>Biliary</w:t>
      </w:r>
      <w:r>
        <w:rPr>
          <w:lang w:bidi="ar-EG"/>
        </w:rPr>
        <w:t xml:space="preserve"> tree</w:t>
      </w:r>
      <w:r w:rsidR="001437F7">
        <w:rPr>
          <w:lang w:bidi="ar-EG"/>
        </w:rPr>
        <w:t xml:space="preserve">               (10 marks)</w:t>
      </w:r>
    </w:p>
    <w:p w:rsidR="00172C54" w:rsidRDefault="00172C54" w:rsidP="00172C54">
      <w:pPr>
        <w:bidi w:val="0"/>
        <w:rPr>
          <w:lang w:bidi="ar-EG"/>
        </w:rPr>
      </w:pPr>
      <w:r>
        <w:rPr>
          <w:lang w:bidi="ar-EG"/>
        </w:rPr>
        <w:t xml:space="preserve">2) </w:t>
      </w:r>
      <w:r w:rsidR="00373213">
        <w:rPr>
          <w:lang w:bidi="ar-EG"/>
        </w:rPr>
        <w:t>Brain</w:t>
      </w:r>
      <w:r>
        <w:rPr>
          <w:lang w:bidi="ar-EG"/>
        </w:rPr>
        <w:t xml:space="preserve"> stem and its function</w:t>
      </w:r>
      <w:r w:rsidR="001437F7">
        <w:rPr>
          <w:lang w:bidi="ar-EG"/>
        </w:rPr>
        <w:t xml:space="preserve">          (10 marks)</w:t>
      </w:r>
    </w:p>
    <w:p w:rsidR="001437F7" w:rsidRDefault="001437F7" w:rsidP="001437F7">
      <w:pPr>
        <w:bidi w:val="0"/>
        <w:rPr>
          <w:lang w:bidi="ar-EG"/>
        </w:rPr>
      </w:pPr>
      <w:r>
        <w:rPr>
          <w:lang w:bidi="ar-EG"/>
        </w:rPr>
        <w:t>3) Normal position of uterus              (5 marks)</w:t>
      </w:r>
    </w:p>
    <w:p w:rsidR="00172C54" w:rsidRDefault="00172C54" w:rsidP="002F4750">
      <w:pPr>
        <w:bidi w:val="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 w:rsidRPr="005B2035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(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B</w:t>
      </w:r>
      <w:r w:rsidRPr="005B2035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)</w:t>
      </w:r>
      <w:proofErr w:type="gramEnd"/>
      <w:r w:rsidRPr="005B2035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put(√)or (×) on the following </w:t>
      </w:r>
      <w:r w:rsidR="00373213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                        (</w:t>
      </w:r>
      <w:r w:rsidR="002F4750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15</w:t>
      </w:r>
      <w:r w:rsidR="00373213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Marks)</w:t>
      </w:r>
      <w:r w:rsidRPr="005B2035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:</w:t>
      </w:r>
    </w:p>
    <w:p w:rsidR="00373213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Spinal cord ends at level of third lumbar vertebra (L3) in adult  (   )</w:t>
      </w:r>
    </w:p>
    <w:p w:rsidR="00172C54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Implantation is completed at days 11 or 12 of gestation (   ) </w:t>
      </w:r>
    </w:p>
    <w:p w:rsidR="00373213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The bilaminar disc if formed of two layers ectoderm and endoderm (    )</w:t>
      </w:r>
    </w:p>
    <w:p w:rsidR="00373213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Cornea is opaque and forms the anterior 1/6 of the fibrous coat of eye (   )</w:t>
      </w:r>
    </w:p>
    <w:p w:rsidR="00373213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Retina forms the middle layer of the eye (    )</w:t>
      </w:r>
    </w:p>
    <w:p w:rsidR="00373213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Endocrine glands secrete their hormones into ducts (   )</w:t>
      </w:r>
    </w:p>
    <w:p w:rsidR="00373213" w:rsidRPr="002F4750" w:rsidRDefault="00373213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Pituitary gland is called the master gland  (    )</w:t>
      </w:r>
    </w:p>
    <w:p w:rsidR="00373213" w:rsidRPr="002F4750" w:rsidRDefault="001269D0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The pharyngotympanic tube is 1.5 </w:t>
      </w:r>
      <w:r w:rsidR="00D41FBD" w:rsidRPr="002F4750">
        <w:rPr>
          <w:rFonts w:ascii="Times New Roman" w:hAnsi="Times New Roman" w:cs="Times New Roman"/>
          <w:sz w:val="32"/>
          <w:szCs w:val="32"/>
          <w:lang w:bidi="ar-EG"/>
        </w:rPr>
        <w:t>inches</w:t>
      </w:r>
      <w:bookmarkStart w:id="0" w:name="_GoBack"/>
      <w:bookmarkEnd w:id="0"/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 long and its medial part is bony (     )</w:t>
      </w:r>
    </w:p>
    <w:p w:rsidR="001269D0" w:rsidRPr="002F4750" w:rsidRDefault="001269D0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Middle ear contains three bony </w:t>
      </w:r>
      <w:proofErr w:type="spellStart"/>
      <w:r w:rsidRPr="002F4750">
        <w:rPr>
          <w:rFonts w:ascii="Times New Roman" w:hAnsi="Times New Roman" w:cs="Times New Roman"/>
          <w:sz w:val="32"/>
          <w:szCs w:val="32"/>
          <w:lang w:bidi="ar-EG"/>
        </w:rPr>
        <w:t>ossicles</w:t>
      </w:r>
      <w:proofErr w:type="spellEnd"/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 (     )</w:t>
      </w:r>
    </w:p>
    <w:p w:rsidR="001437F7" w:rsidRPr="002F4750" w:rsidRDefault="001437F7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Parietal lobe is considered with motor activity (  )</w:t>
      </w:r>
    </w:p>
    <w:p w:rsidR="001437F7" w:rsidRPr="002F4750" w:rsidRDefault="001437F7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There are 31 pairs of spinal nerves  (   )</w:t>
      </w:r>
    </w:p>
    <w:p w:rsidR="001437F7" w:rsidRPr="002F4750" w:rsidRDefault="001437F7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Gall bladder lies on the superior surface of liver( )</w:t>
      </w:r>
    </w:p>
    <w:p w:rsidR="001437F7" w:rsidRPr="002F4750" w:rsidRDefault="001437F7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>Common bile duct opens into the colon (   )</w:t>
      </w:r>
    </w:p>
    <w:p w:rsidR="003E3A2B" w:rsidRPr="002F4750" w:rsidRDefault="002F4750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proofErr w:type="spellStart"/>
      <w:r w:rsidRPr="002F4750">
        <w:rPr>
          <w:rFonts w:ascii="Times New Roman" w:hAnsi="Times New Roman" w:cs="Times New Roman"/>
          <w:sz w:val="32"/>
          <w:szCs w:val="32"/>
          <w:lang w:bidi="ar-EG"/>
        </w:rPr>
        <w:t>Parsympathetic</w:t>
      </w:r>
      <w:proofErr w:type="spellEnd"/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 nervous system increases GIT motility (   )</w:t>
      </w:r>
    </w:p>
    <w:p w:rsidR="002F4750" w:rsidRPr="002F4750" w:rsidRDefault="002F4750" w:rsidP="00D41FBD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2F4750">
        <w:rPr>
          <w:rFonts w:ascii="Times New Roman" w:hAnsi="Times New Roman" w:cs="Times New Roman"/>
          <w:sz w:val="32"/>
          <w:szCs w:val="32"/>
          <w:lang w:bidi="ar-EG"/>
        </w:rPr>
        <w:t xml:space="preserve">Sperms are stored in epididymis (   ) </w:t>
      </w:r>
    </w:p>
    <w:p w:rsidR="001437F7" w:rsidRDefault="001437F7" w:rsidP="00AC23D7">
      <w:pPr>
        <w:bidi w:val="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AC23D7" w:rsidRDefault="00AC23D7" w:rsidP="00AC23D7">
      <w:pPr>
        <w:bidi w:val="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496"/>
        <w:gridCol w:w="3709"/>
        <w:gridCol w:w="419"/>
        <w:gridCol w:w="3672"/>
      </w:tblGrid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Lens of eye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Muscle coordination</w:t>
            </w:r>
          </w:p>
        </w:tc>
      </w:tr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morula</w:t>
            </w: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1.5 inch long</w:t>
            </w:r>
          </w:p>
        </w:tc>
      </w:tr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Cerebellum 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Union between ovum and sperm</w:t>
            </w:r>
          </w:p>
        </w:tc>
      </w:tr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Fallopian tube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Increase heart rate</w:t>
            </w:r>
          </w:p>
        </w:tc>
      </w:tr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Pancreas 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Transparent and biconvex</w:t>
            </w:r>
          </w:p>
        </w:tc>
      </w:tr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Prostate gland </w:t>
            </w: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Directed downward and laterally</w:t>
            </w:r>
          </w:p>
        </w:tc>
      </w:tr>
      <w:tr w:rsidR="009653AB" w:rsidRPr="0000783F" w:rsidTr="009653AB"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7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Ear drum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Exocrine and endocrine gland</w:t>
            </w:r>
          </w:p>
        </w:tc>
      </w:tr>
      <w:tr w:rsidR="009653AB" w:rsidRPr="0000783F" w:rsidTr="009653AB">
        <w:trPr>
          <w:trHeight w:val="300"/>
        </w:trPr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8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Sympathetic nervous system</w:t>
            </w: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16-23 germ cells</w:t>
            </w:r>
          </w:p>
        </w:tc>
      </w:tr>
      <w:tr w:rsidR="009653AB" w:rsidRPr="0000783F" w:rsidTr="009653AB">
        <w:trPr>
          <w:trHeight w:val="255"/>
        </w:trPr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9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fertilization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Site of fertilization</w:t>
            </w:r>
          </w:p>
        </w:tc>
      </w:tr>
      <w:tr w:rsidR="009653AB" w:rsidRPr="0000783F" w:rsidTr="009653AB">
        <w:trPr>
          <w:trHeight w:val="239"/>
        </w:trPr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10</w:t>
            </w:r>
          </w:p>
        </w:tc>
        <w:tc>
          <w:tcPr>
            <w:tcW w:w="370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Cystic duct</w:t>
            </w: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00783F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J</w:t>
            </w:r>
          </w:p>
        </w:tc>
        <w:tc>
          <w:tcPr>
            <w:tcW w:w="3672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Lies below neck of bladder</w:t>
            </w:r>
          </w:p>
        </w:tc>
      </w:tr>
      <w:tr w:rsidR="009653AB" w:rsidRPr="0000783F" w:rsidTr="009653AB">
        <w:trPr>
          <w:trHeight w:val="239"/>
        </w:trPr>
        <w:tc>
          <w:tcPr>
            <w:tcW w:w="496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3709" w:type="dxa"/>
          </w:tcPr>
          <w:p w:rsidR="009653AB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419" w:type="dxa"/>
          </w:tcPr>
          <w:p w:rsidR="009653AB" w:rsidRPr="0000783F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K</w:t>
            </w:r>
          </w:p>
        </w:tc>
        <w:tc>
          <w:tcPr>
            <w:tcW w:w="3672" w:type="dxa"/>
          </w:tcPr>
          <w:p w:rsidR="009653AB" w:rsidRDefault="009653AB" w:rsidP="009653AB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Opens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duedenum</w:t>
            </w:r>
            <w:proofErr w:type="spellEnd"/>
          </w:p>
        </w:tc>
      </w:tr>
    </w:tbl>
    <w:p w:rsidR="00172C54" w:rsidRPr="009653AB" w:rsidRDefault="009653AB" w:rsidP="009653AB">
      <w:pPr>
        <w:bidi w:val="0"/>
        <w:rPr>
          <w:rFonts w:ascii="Times New Roman" w:hAnsi="Times New Roman" w:cs="Times New Roman"/>
          <w:sz w:val="28"/>
          <w:szCs w:val="28"/>
          <w:lang w:bidi="ar-EG"/>
        </w:rPr>
      </w:pPr>
      <w:r w:rsidRPr="0042071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="00AC23D7" w:rsidRPr="0042071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(C) Match the correct answers                         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20</w:t>
      </w:r>
      <w:r w:rsidR="00AC23D7" w:rsidRPr="0042071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Marks).</w:t>
      </w:r>
    </w:p>
    <w:sectPr w:rsidR="00172C54" w:rsidRPr="009653AB" w:rsidSect="00401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43A3"/>
    <w:multiLevelType w:val="hybridMultilevel"/>
    <w:tmpl w:val="7CA09B12"/>
    <w:lvl w:ilvl="0" w:tplc="C6E6D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2E"/>
    <w:rsid w:val="00043813"/>
    <w:rsid w:val="001269D0"/>
    <w:rsid w:val="001437F7"/>
    <w:rsid w:val="00172C54"/>
    <w:rsid w:val="002F4750"/>
    <w:rsid w:val="00373213"/>
    <w:rsid w:val="003E3A2B"/>
    <w:rsid w:val="00401C9D"/>
    <w:rsid w:val="004C7CEB"/>
    <w:rsid w:val="00517BE1"/>
    <w:rsid w:val="00521241"/>
    <w:rsid w:val="00635097"/>
    <w:rsid w:val="0072342E"/>
    <w:rsid w:val="008869D9"/>
    <w:rsid w:val="009653AB"/>
    <w:rsid w:val="00A4442F"/>
    <w:rsid w:val="00AC23D7"/>
    <w:rsid w:val="00AD0DC9"/>
    <w:rsid w:val="00D21817"/>
    <w:rsid w:val="00D41FBD"/>
    <w:rsid w:val="00D87886"/>
    <w:rsid w:val="00E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1B3EF"/>
  <w15:chartTrackingRefBased/>
  <w15:docId w15:val="{3720940C-39B3-4D62-AE7A-37A3000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1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13"/>
    <w:pPr>
      <w:ind w:left="720"/>
      <w:contextualSpacing/>
    </w:pPr>
  </w:style>
  <w:style w:type="table" w:styleId="TableGrid">
    <w:name w:val="Table Grid"/>
    <w:basedOn w:val="TableNormal"/>
    <w:uiPriority w:val="39"/>
    <w:rsid w:val="00AC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LAP</dc:creator>
  <cp:keywords/>
  <dc:description/>
  <cp:lastModifiedBy>NEW LAP</cp:lastModifiedBy>
  <cp:revision>19</cp:revision>
  <dcterms:created xsi:type="dcterms:W3CDTF">2022-05-31T12:15:00Z</dcterms:created>
  <dcterms:modified xsi:type="dcterms:W3CDTF">2022-06-01T16:07:00Z</dcterms:modified>
</cp:coreProperties>
</file>